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85" w:rsidRDefault="00EA2085" w:rsidP="00EA2085">
      <w:pPr>
        <w:pStyle w:val="Heading1"/>
      </w:pPr>
      <w:r w:rsidRPr="00EA2085">
        <w:t xml:space="preserve">Приложение 3.Основные положения учетной политики Эмитента на 2013-2016 </w:t>
      </w:r>
      <w:proofErr w:type="spellStart"/>
      <w:proofErr w:type="gramStart"/>
      <w:r w:rsidRPr="00EA2085">
        <w:t>гг</w:t>
      </w:r>
      <w:proofErr w:type="spellEnd"/>
      <w:proofErr w:type="gramEnd"/>
    </w:p>
    <w:p w:rsidR="00EA2085" w:rsidRPr="00EA2085" w:rsidRDefault="00EA2085" w:rsidP="00EA2085"/>
    <w:p w:rsidR="00EA2085" w:rsidRDefault="00EA2085">
      <w:r>
        <w:br w:type="page"/>
      </w:r>
    </w:p>
    <w:p w:rsidR="00DD0644" w:rsidRPr="00DD0644" w:rsidRDefault="00DD0644" w:rsidP="00DD0644">
      <w:pPr>
        <w:jc w:val="center"/>
        <w:rPr>
          <w:b/>
          <w:bCs/>
          <w:sz w:val="22"/>
        </w:rPr>
      </w:pPr>
      <w:r w:rsidRPr="00DD0644">
        <w:rPr>
          <w:b/>
          <w:bCs/>
          <w:sz w:val="22"/>
        </w:rPr>
        <w:lastRenderedPageBreak/>
        <w:t>Основные положения учетной политики Эмитента на 201</w:t>
      </w:r>
      <w:r>
        <w:rPr>
          <w:b/>
          <w:bCs/>
          <w:sz w:val="22"/>
        </w:rPr>
        <w:t>3</w:t>
      </w:r>
      <w:r w:rsidRPr="00DD0644">
        <w:rPr>
          <w:b/>
          <w:bCs/>
          <w:sz w:val="22"/>
        </w:rPr>
        <w:t xml:space="preserve"> год</w:t>
      </w:r>
    </w:p>
    <w:p w:rsidR="00DD0644" w:rsidRDefault="00DD0644" w:rsidP="00DD0644"/>
    <w:p w:rsidR="00DD0644" w:rsidRPr="00DD0644" w:rsidRDefault="00DD0644" w:rsidP="00DD0644">
      <w:pPr>
        <w:jc w:val="both"/>
        <w:rPr>
          <w:b/>
          <w:bCs/>
        </w:rPr>
      </w:pPr>
      <w:r w:rsidRPr="00DD0644">
        <w:rPr>
          <w:b/>
          <w:bCs/>
        </w:rPr>
        <w:t>1. Основа составления</w:t>
      </w:r>
    </w:p>
    <w:p w:rsidR="00DD0644" w:rsidRDefault="00DD0644" w:rsidP="00DD0644"/>
    <w:p w:rsidR="00DD0644" w:rsidRPr="00DD0644" w:rsidRDefault="00DD0644" w:rsidP="001C54EE">
      <w:pPr>
        <w:jc w:val="both"/>
      </w:pPr>
      <w:proofErr w:type="gramStart"/>
      <w:r w:rsidRPr="00DD0644">
        <w:t>Бухгалтерская отчетность сформирована исходя из действующих в Российской Федерации правил бухгалтерского учета и отчетности, в частности Федерального закона «О бухгалтерском учете» от 06 декабря 2011 г. №402-ФЗ и Положения по ведению бухгалтерского учета и бухгалтерской отчетности в Российской Федерации, утвержденного приказом Министерства финансов Российской Федерации от 29 июля 1998 г. №34н, а также иных нормативных актов, входящих в систему регулирования</w:t>
      </w:r>
      <w:proofErr w:type="gramEnd"/>
      <w:r w:rsidRPr="00DD0644">
        <w:t xml:space="preserve"> бухгалтерского учета и отчетности организаций в Российской Федерации.</w:t>
      </w:r>
    </w:p>
    <w:p w:rsidR="00DD0644" w:rsidRPr="00DD0644" w:rsidRDefault="00DD0644" w:rsidP="001C54EE">
      <w:pPr>
        <w:jc w:val="both"/>
      </w:pPr>
      <w:r w:rsidRPr="00DD0644">
        <w:t>Активы и обязательства отражены в отчетности по фактическим затратам за исключением основных средств и нематериальных активов, которые отражены по фактическим затратам на приобретение за минусом накопленной амортизации, а также оценочных обязательств.</w:t>
      </w:r>
    </w:p>
    <w:p w:rsidR="00DD0644" w:rsidRDefault="00DD0644" w:rsidP="00DD0644">
      <w:pPr>
        <w:jc w:val="both"/>
        <w:rPr>
          <w:b/>
          <w:bCs/>
        </w:rPr>
      </w:pPr>
    </w:p>
    <w:p w:rsidR="00DD0644" w:rsidRPr="00DD0644" w:rsidRDefault="00DD0644" w:rsidP="00DD0644">
      <w:pPr>
        <w:jc w:val="both"/>
        <w:rPr>
          <w:b/>
          <w:bCs/>
        </w:rPr>
      </w:pPr>
      <w:r w:rsidRPr="00DD0644">
        <w:rPr>
          <w:b/>
          <w:bCs/>
        </w:rPr>
        <w:t>2. Активы и обязательства в иностранной валюте</w:t>
      </w:r>
    </w:p>
    <w:p w:rsidR="00DD0644" w:rsidRPr="00DD0644" w:rsidRDefault="00DD0644" w:rsidP="001C54EE">
      <w:pPr>
        <w:jc w:val="both"/>
      </w:pPr>
      <w:r w:rsidRPr="00DD0644">
        <w:t xml:space="preserve">При учете хозяйственных операций, совершенных в иностранной валюте, применялся курс соответствующей валюты, установленный Центральным банком Российской Федерации на дату совершения операции. </w:t>
      </w:r>
      <w:proofErr w:type="gramStart"/>
      <w:r w:rsidRPr="00DD0644">
        <w:t>Денежные средства на валютных счетах в банках и средства в расчетах, включая займы и кредиты, полученные и выданные в иностранной валюте, дебиторскую и кредиторскую задолженности, выраженные в иностранной валюте, за исключением средств полученных и выданных авансов и предварительной оплаты, отражены в бухгалтерской отчетности в суммах, исчисленных на основе официального курса, составившего 32,7292 руб., 30,3727 руб., и 32,1961 руб. за 1</w:t>
      </w:r>
      <w:proofErr w:type="gramEnd"/>
      <w:r w:rsidRPr="00DD0644">
        <w:t xml:space="preserve"> доллар США, 53,9574 руб., 48,9638 руб. и 49,6335 руб. за 1 английский фунт стерлингов по состоянию на 31 декабря 2013, 2012 и 2011 гг. соответственно.</w:t>
      </w:r>
    </w:p>
    <w:p w:rsidR="00DD0644" w:rsidRPr="00DD0644" w:rsidRDefault="00DD0644" w:rsidP="001C54EE">
      <w:pPr>
        <w:jc w:val="both"/>
      </w:pPr>
      <w:r w:rsidRPr="00DD0644">
        <w:t>Курсовые разницы, возникшие в течение года по операциям с активами и обязательствами в иностранной валюте, а также при пересчете их по состоянию на отчетную дату, отражены в составе прочих доходов и расходов.</w:t>
      </w:r>
    </w:p>
    <w:p w:rsidR="00DD0644" w:rsidRDefault="00DD0644" w:rsidP="00DD0644">
      <w:pPr>
        <w:jc w:val="both"/>
        <w:rPr>
          <w:b/>
          <w:bCs/>
        </w:rPr>
      </w:pPr>
    </w:p>
    <w:p w:rsidR="00DD0644" w:rsidRPr="00DD0644" w:rsidRDefault="00DD0644" w:rsidP="00DD0644">
      <w:pPr>
        <w:jc w:val="both"/>
        <w:rPr>
          <w:b/>
          <w:bCs/>
        </w:rPr>
      </w:pPr>
      <w:r w:rsidRPr="00DD0644">
        <w:rPr>
          <w:b/>
          <w:bCs/>
        </w:rPr>
        <w:t>3. Краткосрочные и долгосрочные активы и обязательства</w:t>
      </w:r>
    </w:p>
    <w:p w:rsidR="00DD0644" w:rsidRPr="00DD0644" w:rsidRDefault="00DD0644" w:rsidP="001C54EE">
      <w:pPr>
        <w:jc w:val="both"/>
      </w:pPr>
      <w:r w:rsidRPr="00DD0644">
        <w:t xml:space="preserve">В бухгалтерском балансе дебиторская и кредиторская задолженность, финансовые вложения, полученные кредиты и займы, и выданные займы отнесены </w:t>
      </w:r>
      <w:proofErr w:type="gramStart"/>
      <w:r w:rsidRPr="00DD0644">
        <w:t>к</w:t>
      </w:r>
      <w:proofErr w:type="gramEnd"/>
      <w:r w:rsidRPr="00DD0644">
        <w:t xml:space="preserve"> краткосрочным, если срок их обращения (погашения) не превышает 12 месяцев после отчетной даты или не установлен. Остальные указанные активы и обязательства представлены как долгосрочные.</w:t>
      </w:r>
    </w:p>
    <w:p w:rsidR="00DD0644" w:rsidRDefault="00DD0644" w:rsidP="00DD0644">
      <w:pPr>
        <w:jc w:val="both"/>
        <w:rPr>
          <w:b/>
          <w:bCs/>
        </w:rPr>
      </w:pPr>
    </w:p>
    <w:p w:rsidR="00DD0644" w:rsidRPr="00DD0644" w:rsidRDefault="00DD0644" w:rsidP="00DD0644">
      <w:pPr>
        <w:jc w:val="both"/>
        <w:rPr>
          <w:b/>
          <w:bCs/>
        </w:rPr>
      </w:pPr>
      <w:r w:rsidRPr="00DD0644">
        <w:rPr>
          <w:b/>
          <w:bCs/>
        </w:rPr>
        <w:t>4. Основные средства</w:t>
      </w:r>
    </w:p>
    <w:p w:rsidR="00DD0644" w:rsidRPr="00DD0644" w:rsidRDefault="00DD0644" w:rsidP="001C54EE">
      <w:pPr>
        <w:jc w:val="both"/>
      </w:pPr>
      <w:r w:rsidRPr="00DD0644">
        <w:t>Основные средства принимаются к бухгалтерскому учету по первоначальной стоимости.</w:t>
      </w:r>
    </w:p>
    <w:p w:rsidR="00DD0644" w:rsidRPr="00DD0644" w:rsidRDefault="00DD0644" w:rsidP="001C54EE">
      <w:pPr>
        <w:jc w:val="both"/>
      </w:pPr>
      <w:proofErr w:type="gramStart"/>
      <w:r w:rsidRPr="00DD0644">
        <w:t>Амортизация основных средств, приобретенных до 01 января 2002 г., производится по единым нормам амортизационных отчислений, утвержденным Постановлением Совмина СССР от 22.10.1990 № 1072 «О единых нормах амортизационных отчислений на полное восстановление основных фондов народного хозяйства СССР», а приобретенных начиная с 01 января 2002 г. - по нормам, исчисленным исходя из установленных Обществом сроков полезного использования.</w:t>
      </w:r>
      <w:proofErr w:type="gramEnd"/>
      <w:r w:rsidRPr="00DD0644">
        <w:t xml:space="preserve"> Классификация основных средств, включаемых в амортизационные группы, утвержденная постановлением Правительства Российской Федерации от 01.01.2002 №1, используется в качестве одного из источников информации о сроках полезного использования. Принятые Обществом сроки полезного использования по группам основных сре</w:t>
      </w:r>
      <w:proofErr w:type="gramStart"/>
      <w:r w:rsidRPr="00DD0644">
        <w:t>дств пр</w:t>
      </w:r>
      <w:proofErr w:type="gramEnd"/>
      <w:r w:rsidRPr="00DD0644">
        <w:t>иведены ниже.</w:t>
      </w:r>
    </w:p>
    <w:p w:rsidR="00DD0644" w:rsidRPr="00DD0644" w:rsidRDefault="00DD0644" w:rsidP="00DD064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6"/>
        <w:gridCol w:w="2887"/>
        <w:gridCol w:w="2880"/>
        <w:gridCol w:w="8"/>
      </w:tblGrid>
      <w:tr w:rsidR="00DD0644" w:rsidRPr="00DD0644" w:rsidTr="00DD0644">
        <w:trPr>
          <w:gridAfter w:val="1"/>
          <w:wAfter w:w="4" w:type="pct"/>
          <w:trHeight w:val="203"/>
        </w:trPr>
        <w:tc>
          <w:tcPr>
            <w:tcW w:w="2229" w:type="pct"/>
          </w:tcPr>
          <w:p w:rsidR="00DD0644" w:rsidRPr="00DD0644" w:rsidRDefault="00DD0644" w:rsidP="00467D27">
            <w:pPr>
              <w:rPr>
                <w:b/>
                <w:bCs/>
              </w:rPr>
            </w:pPr>
            <w:r w:rsidRPr="00DD0644">
              <w:rPr>
                <w:b/>
                <w:bCs/>
              </w:rPr>
              <w:t xml:space="preserve">Группа основных средств </w:t>
            </w:r>
          </w:p>
        </w:tc>
        <w:tc>
          <w:tcPr>
            <w:tcW w:w="2767" w:type="pct"/>
            <w:gridSpan w:val="2"/>
          </w:tcPr>
          <w:p w:rsidR="00DD0644" w:rsidRPr="00DD0644" w:rsidRDefault="00DD0644" w:rsidP="00467D27">
            <w:pPr>
              <w:rPr>
                <w:b/>
                <w:bCs/>
              </w:rPr>
            </w:pPr>
            <w:r w:rsidRPr="00DD0644">
              <w:rPr>
                <w:b/>
                <w:bCs/>
              </w:rPr>
              <w:t xml:space="preserve">Сроки полезного использования объектов принятых на баланс (число лет) </w:t>
            </w:r>
          </w:p>
        </w:tc>
      </w:tr>
      <w:tr w:rsidR="00DD0644" w:rsidRPr="00DD0644" w:rsidTr="00DD0644">
        <w:trPr>
          <w:trHeight w:val="88"/>
        </w:trPr>
        <w:tc>
          <w:tcPr>
            <w:tcW w:w="2229" w:type="pct"/>
          </w:tcPr>
          <w:p w:rsidR="00DD0644" w:rsidRPr="00DD0644" w:rsidRDefault="00DD0644" w:rsidP="00467D27">
            <w:pPr>
              <w:rPr>
                <w:b/>
                <w:bCs/>
              </w:rPr>
            </w:pPr>
          </w:p>
        </w:tc>
        <w:tc>
          <w:tcPr>
            <w:tcW w:w="1385" w:type="pct"/>
          </w:tcPr>
          <w:p w:rsidR="00DD0644" w:rsidRPr="00DD0644" w:rsidRDefault="00DD0644" w:rsidP="00467D27">
            <w:pPr>
              <w:rPr>
                <w:b/>
                <w:bCs/>
              </w:rPr>
            </w:pPr>
            <w:r w:rsidRPr="00DD0644">
              <w:rPr>
                <w:b/>
                <w:bCs/>
              </w:rPr>
              <w:t xml:space="preserve">до 01.01.2002 г. </w:t>
            </w:r>
          </w:p>
        </w:tc>
        <w:tc>
          <w:tcPr>
            <w:tcW w:w="1386" w:type="pct"/>
            <w:gridSpan w:val="2"/>
          </w:tcPr>
          <w:p w:rsidR="00DD0644" w:rsidRPr="00DD0644" w:rsidRDefault="00DD0644" w:rsidP="00467D27">
            <w:pPr>
              <w:rPr>
                <w:b/>
                <w:bCs/>
              </w:rPr>
            </w:pPr>
            <w:r w:rsidRPr="00DD0644">
              <w:rPr>
                <w:b/>
                <w:bCs/>
              </w:rPr>
              <w:t xml:space="preserve">С 01.01.2002 г. </w:t>
            </w:r>
          </w:p>
        </w:tc>
      </w:tr>
      <w:tr w:rsidR="00DD0644" w:rsidRPr="00DD0644" w:rsidTr="00DD0644">
        <w:trPr>
          <w:trHeight w:val="90"/>
        </w:trPr>
        <w:tc>
          <w:tcPr>
            <w:tcW w:w="2229" w:type="pct"/>
          </w:tcPr>
          <w:p w:rsidR="00DD0644" w:rsidRPr="00DD0644" w:rsidRDefault="00DD0644" w:rsidP="00467D27">
            <w:r w:rsidRPr="00DD0644">
              <w:t xml:space="preserve">Трубопроводы </w:t>
            </w:r>
          </w:p>
        </w:tc>
        <w:tc>
          <w:tcPr>
            <w:tcW w:w="1385" w:type="pct"/>
          </w:tcPr>
          <w:p w:rsidR="00DD0644" w:rsidRPr="00DD0644" w:rsidRDefault="00DD0644" w:rsidP="00467D27">
            <w:r w:rsidRPr="00DD0644">
              <w:t xml:space="preserve">33 года </w:t>
            </w:r>
          </w:p>
        </w:tc>
        <w:tc>
          <w:tcPr>
            <w:tcW w:w="1386" w:type="pct"/>
            <w:gridSpan w:val="2"/>
          </w:tcPr>
          <w:p w:rsidR="00DD0644" w:rsidRPr="00DD0644" w:rsidRDefault="00DD0644" w:rsidP="00467D27">
            <w:r w:rsidRPr="00DD0644">
              <w:t xml:space="preserve">25 лет </w:t>
            </w:r>
          </w:p>
        </w:tc>
      </w:tr>
      <w:tr w:rsidR="00DD0644" w:rsidRPr="00DD0644" w:rsidTr="00DD0644">
        <w:trPr>
          <w:trHeight w:val="90"/>
        </w:trPr>
        <w:tc>
          <w:tcPr>
            <w:tcW w:w="2229" w:type="pct"/>
          </w:tcPr>
          <w:p w:rsidR="00DD0644" w:rsidRPr="00DD0644" w:rsidRDefault="00DD0644" w:rsidP="00467D27">
            <w:r w:rsidRPr="00DD0644">
              <w:t xml:space="preserve">Скважины и газодобывающее оборудование </w:t>
            </w:r>
          </w:p>
        </w:tc>
        <w:tc>
          <w:tcPr>
            <w:tcW w:w="1385" w:type="pct"/>
          </w:tcPr>
          <w:p w:rsidR="00DD0644" w:rsidRPr="00DD0644" w:rsidRDefault="00DD0644" w:rsidP="00467D27">
            <w:r w:rsidRPr="00DD0644">
              <w:t xml:space="preserve">12 – 40 лет </w:t>
            </w:r>
          </w:p>
        </w:tc>
        <w:tc>
          <w:tcPr>
            <w:tcW w:w="1386" w:type="pct"/>
            <w:gridSpan w:val="2"/>
          </w:tcPr>
          <w:p w:rsidR="00DD0644" w:rsidRPr="00DD0644" w:rsidRDefault="00DD0644" w:rsidP="00467D27">
            <w:r w:rsidRPr="00DD0644">
              <w:t xml:space="preserve">5 – 30 лет </w:t>
            </w:r>
          </w:p>
        </w:tc>
      </w:tr>
      <w:tr w:rsidR="00DD0644" w:rsidRPr="00DD0644" w:rsidTr="00DD0644">
        <w:trPr>
          <w:trHeight w:val="90"/>
        </w:trPr>
        <w:tc>
          <w:tcPr>
            <w:tcW w:w="2229" w:type="pct"/>
          </w:tcPr>
          <w:p w:rsidR="00DD0644" w:rsidRPr="00DD0644" w:rsidRDefault="00DD0644" w:rsidP="00467D27">
            <w:r w:rsidRPr="00DD0644">
              <w:t xml:space="preserve">Машины и оборудование </w:t>
            </w:r>
          </w:p>
        </w:tc>
        <w:tc>
          <w:tcPr>
            <w:tcW w:w="1385" w:type="pct"/>
          </w:tcPr>
          <w:p w:rsidR="00DD0644" w:rsidRPr="00DD0644" w:rsidRDefault="00DD0644" w:rsidP="00467D27">
            <w:r w:rsidRPr="00DD0644">
              <w:t xml:space="preserve">10 – 18 лет </w:t>
            </w:r>
          </w:p>
        </w:tc>
        <w:tc>
          <w:tcPr>
            <w:tcW w:w="1386" w:type="pct"/>
            <w:gridSpan w:val="2"/>
          </w:tcPr>
          <w:p w:rsidR="00DD0644" w:rsidRPr="00DD0644" w:rsidRDefault="00DD0644" w:rsidP="00467D27">
            <w:r w:rsidRPr="00DD0644">
              <w:t xml:space="preserve">2 – 30 лет </w:t>
            </w:r>
          </w:p>
        </w:tc>
      </w:tr>
      <w:tr w:rsidR="00DD0644" w:rsidRPr="00DD0644" w:rsidTr="00DD0644">
        <w:trPr>
          <w:trHeight w:val="90"/>
        </w:trPr>
        <w:tc>
          <w:tcPr>
            <w:tcW w:w="2229" w:type="pct"/>
          </w:tcPr>
          <w:p w:rsidR="00DD0644" w:rsidRPr="00DD0644" w:rsidRDefault="00DD0644" w:rsidP="00467D27">
            <w:r w:rsidRPr="00DD0644">
              <w:t xml:space="preserve">Здания и дороги </w:t>
            </w:r>
          </w:p>
        </w:tc>
        <w:tc>
          <w:tcPr>
            <w:tcW w:w="1385" w:type="pct"/>
          </w:tcPr>
          <w:p w:rsidR="00DD0644" w:rsidRPr="00DD0644" w:rsidRDefault="00DD0644" w:rsidP="00467D27">
            <w:r w:rsidRPr="00DD0644">
              <w:t xml:space="preserve">8 – 50 лет </w:t>
            </w:r>
          </w:p>
        </w:tc>
        <w:tc>
          <w:tcPr>
            <w:tcW w:w="1386" w:type="pct"/>
            <w:gridSpan w:val="2"/>
          </w:tcPr>
          <w:p w:rsidR="00DD0644" w:rsidRPr="00DD0644" w:rsidRDefault="00DD0644" w:rsidP="00467D27">
            <w:r w:rsidRPr="00DD0644">
              <w:t xml:space="preserve">5 – 50 лет </w:t>
            </w:r>
          </w:p>
        </w:tc>
      </w:tr>
      <w:tr w:rsidR="00DD0644" w:rsidRPr="00DD0644" w:rsidTr="00DD0644">
        <w:trPr>
          <w:trHeight w:val="90"/>
        </w:trPr>
        <w:tc>
          <w:tcPr>
            <w:tcW w:w="2229" w:type="pct"/>
          </w:tcPr>
          <w:p w:rsidR="00DD0644" w:rsidRPr="00DD0644" w:rsidRDefault="00DD0644" w:rsidP="00467D27">
            <w:r w:rsidRPr="00DD0644">
              <w:t xml:space="preserve">Транспортные средства </w:t>
            </w:r>
          </w:p>
        </w:tc>
        <w:tc>
          <w:tcPr>
            <w:tcW w:w="1385" w:type="pct"/>
          </w:tcPr>
          <w:p w:rsidR="00DD0644" w:rsidRPr="00DD0644" w:rsidRDefault="00DD0644" w:rsidP="00467D27">
            <w:r w:rsidRPr="00DD0644">
              <w:t xml:space="preserve">3 – 10 лет </w:t>
            </w:r>
          </w:p>
        </w:tc>
        <w:tc>
          <w:tcPr>
            <w:tcW w:w="1386" w:type="pct"/>
            <w:gridSpan w:val="2"/>
          </w:tcPr>
          <w:p w:rsidR="00DD0644" w:rsidRPr="00DD0644" w:rsidRDefault="00DD0644" w:rsidP="00467D27">
            <w:r w:rsidRPr="00DD0644">
              <w:t xml:space="preserve">3 – 10 лет </w:t>
            </w:r>
          </w:p>
        </w:tc>
      </w:tr>
      <w:tr w:rsidR="00DD0644" w:rsidRPr="00DD0644" w:rsidTr="00DD0644">
        <w:trPr>
          <w:trHeight w:val="90"/>
        </w:trPr>
        <w:tc>
          <w:tcPr>
            <w:tcW w:w="2229" w:type="pct"/>
          </w:tcPr>
          <w:p w:rsidR="00DD0644" w:rsidRPr="00DD0644" w:rsidRDefault="00DD0644" w:rsidP="00467D27">
            <w:r w:rsidRPr="00DD0644">
              <w:t xml:space="preserve">Объекты социальной сферы </w:t>
            </w:r>
          </w:p>
        </w:tc>
        <w:tc>
          <w:tcPr>
            <w:tcW w:w="1385" w:type="pct"/>
          </w:tcPr>
          <w:p w:rsidR="00DD0644" w:rsidRPr="00DD0644" w:rsidRDefault="00DD0644" w:rsidP="00467D27">
            <w:r w:rsidRPr="00DD0644">
              <w:t xml:space="preserve">5 – 50 лет </w:t>
            </w:r>
          </w:p>
        </w:tc>
        <w:tc>
          <w:tcPr>
            <w:tcW w:w="1386" w:type="pct"/>
            <w:gridSpan w:val="2"/>
          </w:tcPr>
          <w:p w:rsidR="00DD0644" w:rsidRPr="00DD0644" w:rsidRDefault="00DD0644" w:rsidP="00467D27">
            <w:r w:rsidRPr="00DD0644">
              <w:t xml:space="preserve">10 – 80 лет </w:t>
            </w:r>
          </w:p>
        </w:tc>
      </w:tr>
      <w:tr w:rsidR="00DD0644" w:rsidRPr="00DD0644" w:rsidTr="00DD0644">
        <w:trPr>
          <w:trHeight w:val="90"/>
        </w:trPr>
        <w:tc>
          <w:tcPr>
            <w:tcW w:w="2229" w:type="pct"/>
          </w:tcPr>
          <w:p w:rsidR="00DD0644" w:rsidRPr="00DD0644" w:rsidRDefault="00DD0644" w:rsidP="00467D27">
            <w:r w:rsidRPr="00DD0644">
              <w:t xml:space="preserve">Прочие </w:t>
            </w:r>
          </w:p>
        </w:tc>
        <w:tc>
          <w:tcPr>
            <w:tcW w:w="1385" w:type="pct"/>
          </w:tcPr>
          <w:p w:rsidR="00DD0644" w:rsidRPr="00DD0644" w:rsidRDefault="00DD0644" w:rsidP="00467D27">
            <w:r w:rsidRPr="00DD0644">
              <w:t xml:space="preserve">4 – 50 лет </w:t>
            </w:r>
          </w:p>
        </w:tc>
        <w:tc>
          <w:tcPr>
            <w:tcW w:w="1386" w:type="pct"/>
            <w:gridSpan w:val="2"/>
          </w:tcPr>
          <w:p w:rsidR="00DD0644" w:rsidRPr="00DD0644" w:rsidRDefault="00DD0644" w:rsidP="00467D27">
            <w:r w:rsidRPr="00DD0644">
              <w:t xml:space="preserve">2 – 40 лет </w:t>
            </w:r>
          </w:p>
        </w:tc>
      </w:tr>
    </w:tbl>
    <w:p w:rsidR="00DD0644" w:rsidRPr="00DD0644" w:rsidRDefault="00DD0644" w:rsidP="00DD0644"/>
    <w:p w:rsidR="00DD0644" w:rsidRPr="00DD0644" w:rsidRDefault="00DD0644" w:rsidP="001C54EE">
      <w:pPr>
        <w:jc w:val="both"/>
      </w:pPr>
      <w:r w:rsidRPr="00DD0644">
        <w:t>Начисление амортизации по объектам основных сре</w:t>
      </w:r>
      <w:proofErr w:type="gramStart"/>
      <w:r w:rsidRPr="00DD0644">
        <w:t>дств пр</w:t>
      </w:r>
      <w:proofErr w:type="gramEnd"/>
      <w:r w:rsidRPr="00DD0644">
        <w:t>оизводится линейным способом.</w:t>
      </w:r>
    </w:p>
    <w:p w:rsidR="00DD0644" w:rsidRPr="00DD0644" w:rsidRDefault="00DD0644" w:rsidP="001C54EE">
      <w:pPr>
        <w:jc w:val="both"/>
      </w:pPr>
      <w:r w:rsidRPr="00DD0644">
        <w:t>Учет основных сре</w:t>
      </w:r>
      <w:proofErr w:type="gramStart"/>
      <w:r w:rsidRPr="00DD0644">
        <w:t>дств ст</w:t>
      </w:r>
      <w:proofErr w:type="gramEnd"/>
      <w:r w:rsidRPr="00DD0644">
        <w:t>оимостью не более 40 тыс. рублей за единицу производится в составе материально-производственных запасов на счете «Малоценные основные средства». Списание малоценных основных сре</w:t>
      </w:r>
      <w:proofErr w:type="gramStart"/>
      <w:r w:rsidRPr="00DD0644">
        <w:t>дств пр</w:t>
      </w:r>
      <w:proofErr w:type="gramEnd"/>
      <w:r w:rsidRPr="00DD0644">
        <w:t>оизводится единовременно при отпуске в производство.</w:t>
      </w:r>
    </w:p>
    <w:p w:rsidR="00DD0644" w:rsidRPr="00DD0644" w:rsidRDefault="00DD0644" w:rsidP="001C54EE">
      <w:pPr>
        <w:jc w:val="both"/>
      </w:pPr>
      <w:r w:rsidRPr="00DD0644">
        <w:t>При осуществлении ремонта объектов основных средств фактически произведенные затраты учитываются единовременно, в составе расходов того отчетного периода, к которому они относятся.</w:t>
      </w:r>
    </w:p>
    <w:p w:rsidR="00DD0644" w:rsidRPr="00DD0644" w:rsidRDefault="00DD0644" w:rsidP="001C54EE">
      <w:pPr>
        <w:jc w:val="both"/>
      </w:pPr>
      <w:r w:rsidRPr="00DD0644">
        <w:t xml:space="preserve">Основные средства, переданные во временное пользование, отражаются на счете «Доходные вложения в материальные ценности», с использованием </w:t>
      </w:r>
      <w:proofErr w:type="spellStart"/>
      <w:r w:rsidRPr="00DD0644">
        <w:t>субсчета</w:t>
      </w:r>
      <w:proofErr w:type="spellEnd"/>
      <w:r w:rsidRPr="00DD0644">
        <w:t xml:space="preserve"> «Материальные ценности, предоставленные во временное пользование».</w:t>
      </w:r>
    </w:p>
    <w:p w:rsidR="00DD0644" w:rsidRDefault="00DD0644" w:rsidP="00DD0644">
      <w:pPr>
        <w:jc w:val="both"/>
        <w:rPr>
          <w:b/>
          <w:bCs/>
        </w:rPr>
      </w:pPr>
    </w:p>
    <w:p w:rsidR="00DD0644" w:rsidRPr="00DD0644" w:rsidRDefault="00DD0644" w:rsidP="00DD0644">
      <w:pPr>
        <w:jc w:val="both"/>
        <w:rPr>
          <w:b/>
          <w:bCs/>
        </w:rPr>
      </w:pPr>
      <w:r w:rsidRPr="00DD0644">
        <w:rPr>
          <w:b/>
          <w:bCs/>
        </w:rPr>
        <w:t>5. Финансовые вложения</w:t>
      </w:r>
    </w:p>
    <w:p w:rsidR="00DD0644" w:rsidRPr="00DD0644" w:rsidRDefault="00DD0644" w:rsidP="001C54EE">
      <w:pPr>
        <w:jc w:val="both"/>
      </w:pPr>
      <w:r w:rsidRPr="00DD0644">
        <w:t>К финансовым вложениям организации относятся: ценные бумаги других организаций;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открытые в кредитных организациях.</w:t>
      </w:r>
    </w:p>
    <w:p w:rsidR="00DD0644" w:rsidRPr="00DD0644" w:rsidRDefault="00DD0644" w:rsidP="001C54EE">
      <w:pPr>
        <w:jc w:val="both"/>
      </w:pPr>
      <w:r w:rsidRPr="00DD0644">
        <w:lastRenderedPageBreak/>
        <w:t>Высоколиквидные финансовые вложения, которые могут быть легко обращены в заранее известную сумму денежных средств и которые подвержены незначительному риску изменения стоимости, принимаются к бухгалтерскому учету по фактическим затратам на приобретение и отражаются в бухгалтерском балансе по строке 1250 «Денежные средства и денежные эквиваленты».</w:t>
      </w:r>
    </w:p>
    <w:p w:rsidR="00DD0644" w:rsidRPr="00DD0644" w:rsidRDefault="00DD0644" w:rsidP="001C54EE">
      <w:pPr>
        <w:jc w:val="both"/>
      </w:pPr>
      <w:r w:rsidRPr="00DD0644">
        <w:t xml:space="preserve">Финансовые вложения приведены по фактическим затратам на их приобретение, кроме финансовых вложений, по которым можно определить текущую рыночную стоимость. </w:t>
      </w:r>
      <w:proofErr w:type="gramStart"/>
      <w:r w:rsidRPr="00DD0644">
        <w:t>Последние переоцениваются по текущей рыночной стоимости на конец отчетного периода.</w:t>
      </w:r>
      <w:proofErr w:type="gramEnd"/>
      <w:r w:rsidRPr="00DD0644">
        <w:t xml:space="preserve"> Разница между оценкой таких финансовых вложений на текущую отчетную дату и предыдущей их оценкой относится на прочие расходы и доходы.</w:t>
      </w:r>
    </w:p>
    <w:p w:rsidR="00DD0644" w:rsidRPr="00DD0644" w:rsidRDefault="00DD0644" w:rsidP="001C54EE">
      <w:pPr>
        <w:jc w:val="both"/>
      </w:pPr>
      <w:r w:rsidRPr="00DD0644">
        <w:t xml:space="preserve">Финансовые вложения, по которым не определяется текущая рыночная стоимость, учитываются по первоначальной стоимости и отражаются при выбытии по первоначальной стоимости каждой единицы. В </w:t>
      </w:r>
      <w:proofErr w:type="gramStart"/>
      <w:r w:rsidRPr="00DD0644">
        <w:t>качестве</w:t>
      </w:r>
      <w:proofErr w:type="gramEnd"/>
      <w:r w:rsidRPr="00DD0644">
        <w:t xml:space="preserve"> единицы бухгалтерского учета финансовых вложений в акции, доли в уставном капитале принимается партия приобретенных акций/доли в уставном капитале.</w:t>
      </w:r>
    </w:p>
    <w:p w:rsidR="00DD0644" w:rsidRDefault="00DD0644" w:rsidP="001C54EE">
      <w:pPr>
        <w:jc w:val="both"/>
      </w:pPr>
      <w:r w:rsidRPr="00DD0644">
        <w:t>Первоначальной стоимостью финансовых вложений, приобретенных по договорам, предусматривающим исполнение обязательств (оплату) неденежными средствами, признается стоимость активов, переданных или подлежащих передаче организацией. Стоимость активов, переданных или подлежащих передаче организацией, устанавливается исходя из стоимости, по которой в сравнимых обстоятельствах приобретаются аналогичные финансовые вложения.</w:t>
      </w:r>
    </w:p>
    <w:p w:rsidR="00DD0644" w:rsidRDefault="00DD0644" w:rsidP="00DD0644">
      <w:pPr>
        <w:rPr>
          <w:b/>
          <w:bCs/>
        </w:rPr>
      </w:pPr>
    </w:p>
    <w:p w:rsidR="00DD0644" w:rsidRPr="00DD0644" w:rsidRDefault="00DD0644" w:rsidP="00DD0644">
      <w:pPr>
        <w:rPr>
          <w:b/>
          <w:bCs/>
        </w:rPr>
      </w:pPr>
      <w:r w:rsidRPr="00DD0644">
        <w:rPr>
          <w:b/>
          <w:bCs/>
        </w:rPr>
        <w:t>6. Запасы</w:t>
      </w:r>
    </w:p>
    <w:p w:rsidR="00DD0644" w:rsidRPr="00DD0644" w:rsidRDefault="00DD0644" w:rsidP="001C54EE">
      <w:pPr>
        <w:jc w:val="both"/>
      </w:pPr>
      <w:r w:rsidRPr="00DD0644">
        <w:t>Запасы принимаются к бухгалтерскому учету по фактической себестоимости.</w:t>
      </w:r>
    </w:p>
    <w:p w:rsidR="00DD0644" w:rsidRPr="00DD0644" w:rsidRDefault="00DD0644" w:rsidP="001C54EE">
      <w:pPr>
        <w:jc w:val="both"/>
      </w:pPr>
      <w:r w:rsidRPr="00DD0644">
        <w:t>При отпуске материально-производственных запасов в производство и ином выбытии оценка МПЗ производится по методу ФИФО.</w:t>
      </w:r>
    </w:p>
    <w:p w:rsidR="00DD0644" w:rsidRPr="00DD0644" w:rsidRDefault="00DD0644" w:rsidP="001C54EE">
      <w:pPr>
        <w:jc w:val="both"/>
      </w:pPr>
      <w:r w:rsidRPr="00DD0644">
        <w:t xml:space="preserve">Готовая продукция оценивается по сокращенной фактической производственной себестоимости (без учета общехозяйственных расходов). Оценка готовой продукции при выбытии </w:t>
      </w:r>
      <w:proofErr w:type="gramStart"/>
      <w:r w:rsidRPr="00DD0644">
        <w:t>производится</w:t>
      </w:r>
      <w:proofErr w:type="gramEnd"/>
      <w:r w:rsidRPr="00DD0644">
        <w:t xml:space="preserve"> по способу средней себестоимости.</w:t>
      </w:r>
    </w:p>
    <w:p w:rsidR="00DD0644" w:rsidRPr="00DD0644" w:rsidRDefault="00DD0644" w:rsidP="001C54EE">
      <w:pPr>
        <w:jc w:val="both"/>
      </w:pPr>
      <w:r w:rsidRPr="00DD0644">
        <w:t>Товары, приобретенные Обществом для перепродажи, оцениваются по стоимости их приобретения. Фактическая себестоимость проданных товаров определяется по методу ФИФО.</w:t>
      </w:r>
    </w:p>
    <w:p w:rsidR="00DD0644" w:rsidRPr="00DD0644" w:rsidRDefault="00DD0644" w:rsidP="001C54EE">
      <w:pPr>
        <w:jc w:val="both"/>
      </w:pPr>
      <w:r w:rsidRPr="00DD0644">
        <w:t>Общехозяйственные расходы и расходы на продажу ежемесячно списываются как управленческие расходы и коммерческие расходы, соответственно, в полном размере на расходы по обычным видам деятельности.</w:t>
      </w:r>
    </w:p>
    <w:p w:rsidR="00DD0644" w:rsidRDefault="00DD0644" w:rsidP="00DD0644">
      <w:pPr>
        <w:jc w:val="both"/>
        <w:rPr>
          <w:b/>
          <w:bCs/>
        </w:rPr>
      </w:pPr>
    </w:p>
    <w:p w:rsidR="00DD0644" w:rsidRPr="00DD0644" w:rsidRDefault="00DD0644" w:rsidP="00DD0644">
      <w:pPr>
        <w:jc w:val="both"/>
        <w:rPr>
          <w:b/>
          <w:bCs/>
        </w:rPr>
      </w:pPr>
      <w:r w:rsidRPr="00DD0644">
        <w:rPr>
          <w:b/>
          <w:bCs/>
        </w:rPr>
        <w:t>7. Расходы будущих периодов</w:t>
      </w:r>
    </w:p>
    <w:p w:rsidR="00DD0644" w:rsidRPr="00DD0644" w:rsidRDefault="00DD0644" w:rsidP="001C54EE">
      <w:pPr>
        <w:jc w:val="both"/>
      </w:pPr>
      <w:r w:rsidRPr="00DD0644">
        <w:t>Расходы, произведенные Обществом в отчетном году, но относящиеся к следующим отчетным периодам (разовые платежи за лицензии на использование программного обеспечения, другие виды расходов) отражены как расходы будущих периодов. Эти расходы списываются по назначению равномерно в течение периодов, к которым они относятся.</w:t>
      </w:r>
    </w:p>
    <w:p w:rsidR="00DD0644" w:rsidRPr="00DD0644" w:rsidRDefault="00DD0644" w:rsidP="001C54EE">
      <w:pPr>
        <w:jc w:val="both"/>
      </w:pPr>
      <w:r w:rsidRPr="00DD0644">
        <w:t xml:space="preserve">В бухгалтерском </w:t>
      </w:r>
      <w:proofErr w:type="gramStart"/>
      <w:r w:rsidRPr="00DD0644">
        <w:t>балансе</w:t>
      </w:r>
      <w:proofErr w:type="gramEnd"/>
      <w:r w:rsidRPr="00DD0644">
        <w:t xml:space="preserve"> расходы будущих периодов отражаются по строке 1190 «Прочие внеоборотные активы».</w:t>
      </w:r>
    </w:p>
    <w:p w:rsidR="00DD0644" w:rsidRDefault="00DD0644" w:rsidP="001C54EE">
      <w:pPr>
        <w:jc w:val="both"/>
        <w:rPr>
          <w:b/>
          <w:bCs/>
        </w:rPr>
      </w:pPr>
    </w:p>
    <w:p w:rsidR="00DD0644" w:rsidRPr="00DD0644" w:rsidRDefault="00DD0644" w:rsidP="00DD0644">
      <w:pPr>
        <w:jc w:val="both"/>
        <w:rPr>
          <w:b/>
          <w:bCs/>
        </w:rPr>
      </w:pPr>
      <w:r w:rsidRPr="00DD0644">
        <w:rPr>
          <w:b/>
          <w:bCs/>
        </w:rPr>
        <w:t>8.</w:t>
      </w:r>
      <w:r w:rsidR="00435CE4">
        <w:rPr>
          <w:b/>
          <w:bCs/>
        </w:rPr>
        <w:t xml:space="preserve"> </w:t>
      </w:r>
      <w:r w:rsidRPr="00DD0644">
        <w:rPr>
          <w:b/>
          <w:bCs/>
        </w:rPr>
        <w:t>Дебиторская задолженность</w:t>
      </w:r>
    </w:p>
    <w:p w:rsidR="00DD0644" w:rsidRPr="00DD0644" w:rsidRDefault="00DD0644" w:rsidP="001C54EE">
      <w:pPr>
        <w:jc w:val="both"/>
      </w:pPr>
      <w:r w:rsidRPr="00DD0644">
        <w:t>Задолженность покупателей и заказчиков определена исходя из цен, установленных договорами между Обществом и покупателями (заказчиками), включая налог на добавленную стоимость (НДС). Дебиторская задолженность, по которой срок исковой давности истек, другие долги, нереальные к взысканию, списываются с баланса на финансовые результаты в состав прочих расходов по мере признания их таковыми.</w:t>
      </w:r>
    </w:p>
    <w:p w:rsidR="00DD0644" w:rsidRDefault="00DD0644" w:rsidP="001C54EE">
      <w:pPr>
        <w:jc w:val="both"/>
        <w:rPr>
          <w:b/>
          <w:bCs/>
        </w:rPr>
      </w:pPr>
    </w:p>
    <w:p w:rsidR="00DD0644" w:rsidRPr="00DD0644" w:rsidRDefault="00DD0644" w:rsidP="00DD0644">
      <w:pPr>
        <w:jc w:val="both"/>
        <w:rPr>
          <w:b/>
          <w:bCs/>
        </w:rPr>
      </w:pPr>
      <w:r w:rsidRPr="00DD0644">
        <w:rPr>
          <w:b/>
          <w:bCs/>
        </w:rPr>
        <w:t>9. Денежные эквиваленты и представление денежных потоков в отчете о движении денежных средств</w:t>
      </w:r>
    </w:p>
    <w:p w:rsidR="00DD0644" w:rsidRPr="00DD0644" w:rsidRDefault="00DD0644" w:rsidP="001C54EE">
      <w:pPr>
        <w:jc w:val="both"/>
      </w:pPr>
      <w:r w:rsidRPr="00DD0644">
        <w:t>Денежные средства и денежные эквиваленты включают высоколиквидные финансовые вложения, которые могут быть легко обращены в заранее известную сумму денежных средств и которые подвержены незначительному риску изменения стоимости. К денежным средствам и денежным эквивалентам Общество относит денежные средства в кассе, денежные средства на расчетных счетах, аккредитивы, чековые книжки, денежные средства на прочих специальных счетах, включая банковские депозиты, размещенные на срок до трёх месяцев.</w:t>
      </w:r>
    </w:p>
    <w:p w:rsidR="00DD0644" w:rsidRPr="00DD0644" w:rsidRDefault="00DD0644" w:rsidP="001C54EE">
      <w:pPr>
        <w:jc w:val="both"/>
      </w:pPr>
      <w:proofErr w:type="gramStart"/>
      <w:r w:rsidRPr="00DD0644">
        <w:t>В отчете о движении денежных средств денежные потоки Общества, которые не могут быть однозначно классифицированы в составе потоков по текущим, инвестиционным или финансовым операциям, относятся к денежным потокам от текущих операций.</w:t>
      </w:r>
      <w:proofErr w:type="gramEnd"/>
    </w:p>
    <w:p w:rsidR="00DD0644" w:rsidRPr="00DD0644" w:rsidRDefault="00DD0644" w:rsidP="001C54EE">
      <w:pPr>
        <w:jc w:val="both"/>
      </w:pPr>
      <w:r w:rsidRPr="00DD0644">
        <w:t>При налич</w:t>
      </w:r>
      <w:proofErr w:type="gramStart"/>
      <w:r w:rsidRPr="00DD0644">
        <w:t>ии у О</w:t>
      </w:r>
      <w:proofErr w:type="gramEnd"/>
      <w:r w:rsidRPr="00DD0644">
        <w:t>бщества соответствующих операций, в отчете о движении денежных средств представляются свернуто:</w:t>
      </w:r>
    </w:p>
    <w:p w:rsidR="00DD0644" w:rsidRPr="00DD0644" w:rsidRDefault="00DD0644" w:rsidP="001C54EE">
      <w:pPr>
        <w:jc w:val="both"/>
      </w:pPr>
      <w:r w:rsidRPr="00DD0644">
        <w:t xml:space="preserve">выбытия денежных средств на погашение расходов, подлежащие возмещению принципалом (если Общество выступает в качестве агента), по </w:t>
      </w:r>
      <w:proofErr w:type="spellStart"/>
      <w:r w:rsidRPr="00DD0644">
        <w:t>перевыставляемым</w:t>
      </w:r>
      <w:proofErr w:type="spellEnd"/>
      <w:r w:rsidRPr="00DD0644">
        <w:t xml:space="preserve"> услугам;</w:t>
      </w:r>
    </w:p>
    <w:p w:rsidR="00DD0644" w:rsidRPr="00DD0644" w:rsidRDefault="00DD0644" w:rsidP="001C54EE">
      <w:pPr>
        <w:jc w:val="both"/>
      </w:pPr>
      <w:r w:rsidRPr="00DD0644">
        <w:t>суммы налога на добавленную стоимость в составе поступлений от покупателей и заказчиков, платежей поставщикам и подрядчикам в бюджетную систему и возмещение из нее.</w:t>
      </w:r>
    </w:p>
    <w:p w:rsidR="00DD0644" w:rsidRPr="00DD0644" w:rsidRDefault="00DD0644" w:rsidP="001C54EE">
      <w:pPr>
        <w:jc w:val="both"/>
      </w:pPr>
      <w:r w:rsidRPr="00DD0644">
        <w:t>Величина денежных потоков в иностранной валюте для представления в отчете о движении денежных средств пересчитывалась в рубли по официальному курсу этой иностранной валюты к рублю, устанавливаемому Центральным банком России на дату осуществления или поступления платежа. Разница, возникшая в связи с пересчетом денежных потоков по курсам на даты совершения операций в иностранной валюте и остатков денежных средств и денежных эквивалентов, выраженных в иностранной валюте, на отчетные даты, включена в строку отчета «Величина влияния изменений курса иностранной валюты по отношению к рублю».</w:t>
      </w:r>
    </w:p>
    <w:p w:rsidR="00DD0644" w:rsidRPr="00DD0644" w:rsidRDefault="00DD0644" w:rsidP="001C54EE">
      <w:pPr>
        <w:jc w:val="both"/>
      </w:pPr>
    </w:p>
    <w:p w:rsidR="00DD0644" w:rsidRPr="00DD0644" w:rsidRDefault="00DD0644" w:rsidP="00DD0644">
      <w:pPr>
        <w:jc w:val="both"/>
        <w:rPr>
          <w:b/>
          <w:bCs/>
        </w:rPr>
      </w:pPr>
      <w:r w:rsidRPr="00DD0644">
        <w:rPr>
          <w:b/>
          <w:bCs/>
        </w:rPr>
        <w:t>10. Кредиты и займы полученные</w:t>
      </w:r>
    </w:p>
    <w:p w:rsidR="00DD0644" w:rsidRPr="00DD0644" w:rsidRDefault="00DD0644" w:rsidP="001C54EE">
      <w:pPr>
        <w:jc w:val="both"/>
      </w:pPr>
      <w:r w:rsidRPr="00DD0644">
        <w:t>Краткосрочной задолженностью считается задолженность, срок погашения которой составляет менее 12 месяцев после отчетной даты. Задолженность, срок погашения которой составляет более 12 месяцев после отчетной даты, считается долгосрочной задолженностью.</w:t>
      </w:r>
    </w:p>
    <w:p w:rsidR="00DD0644" w:rsidRPr="00DD0644" w:rsidRDefault="00DD0644" w:rsidP="001C54EE">
      <w:pPr>
        <w:jc w:val="both"/>
      </w:pPr>
      <w:r w:rsidRPr="00DD0644">
        <w:t>К затратам, связанным с получением займов и кредитов, относятся:</w:t>
      </w:r>
    </w:p>
    <w:p w:rsidR="00DD0644" w:rsidRPr="00DD0644" w:rsidRDefault="00DD0644" w:rsidP="001C54EE">
      <w:pPr>
        <w:jc w:val="both"/>
      </w:pPr>
      <w:r w:rsidRPr="00DD0644">
        <w:t>проценты, причитающиеся к оплате, агентские вознаграждения, связанные с привлечением заемных средств; -</w:t>
      </w:r>
    </w:p>
    <w:p w:rsidR="00DD0644" w:rsidRPr="00DD0644" w:rsidRDefault="00DD0644" w:rsidP="001C54EE">
      <w:pPr>
        <w:jc w:val="both"/>
      </w:pPr>
      <w:r w:rsidRPr="00DD0644">
        <w:t>дополнительные затраты, произведенные в связи с получением займов и кредитов.</w:t>
      </w:r>
    </w:p>
    <w:p w:rsidR="00DD0644" w:rsidRPr="00DD0644" w:rsidRDefault="00DD0644" w:rsidP="001C54EE">
      <w:pPr>
        <w:jc w:val="both"/>
      </w:pPr>
      <w:r w:rsidRPr="00DD0644">
        <w:t>Задолженность по полученным займам и кредитам отражается в составе кредиторской задолженности с учетом причитающихся к уплате процентов согласно условиям договора.</w:t>
      </w:r>
    </w:p>
    <w:p w:rsidR="00DD0644" w:rsidRPr="00DD0644" w:rsidRDefault="00DD0644" w:rsidP="001C54EE">
      <w:pPr>
        <w:jc w:val="both"/>
      </w:pPr>
      <w:r w:rsidRPr="00DD0644">
        <w:t>Расходы по займам отражаются в бухгалтерском учете и отчетности в том отчетном периоде, к которому они относятся.</w:t>
      </w:r>
    </w:p>
    <w:p w:rsidR="00DD0644" w:rsidRDefault="00DD0644" w:rsidP="001C54EE">
      <w:pPr>
        <w:jc w:val="both"/>
        <w:rPr>
          <w:b/>
          <w:bCs/>
        </w:rPr>
      </w:pPr>
    </w:p>
    <w:p w:rsidR="00DD0644" w:rsidRPr="00DD0644" w:rsidRDefault="00DD0644" w:rsidP="00DD0644">
      <w:pPr>
        <w:jc w:val="both"/>
        <w:rPr>
          <w:b/>
          <w:bCs/>
        </w:rPr>
      </w:pPr>
      <w:r w:rsidRPr="00DD0644">
        <w:rPr>
          <w:b/>
          <w:bCs/>
        </w:rPr>
        <w:t>11. Уставный, добавочный и резервный капитал</w:t>
      </w:r>
    </w:p>
    <w:p w:rsidR="00DD0644" w:rsidRPr="00DD0644" w:rsidRDefault="00DD0644" w:rsidP="001C54EE">
      <w:pPr>
        <w:jc w:val="both"/>
      </w:pPr>
      <w:r w:rsidRPr="00DD0644">
        <w:t xml:space="preserve">Уставный капитал отражен в сумме номинальной стоимости обыкновенных акций, приобретенных акционерами. </w:t>
      </w:r>
      <w:proofErr w:type="gramStart"/>
      <w:r w:rsidRPr="00DD0644">
        <w:t>Величина уставного капитала соответствует установленной в уставе Общества.</w:t>
      </w:r>
      <w:proofErr w:type="gramEnd"/>
    </w:p>
    <w:p w:rsidR="00DD0644" w:rsidRPr="00DD0644" w:rsidRDefault="00DD0644" w:rsidP="001C54EE">
      <w:pPr>
        <w:jc w:val="both"/>
      </w:pPr>
      <w:r w:rsidRPr="00DD0644">
        <w:t xml:space="preserve">В </w:t>
      </w:r>
      <w:proofErr w:type="gramStart"/>
      <w:r w:rsidRPr="00DD0644">
        <w:t>соответствии</w:t>
      </w:r>
      <w:proofErr w:type="gramEnd"/>
      <w:r w:rsidRPr="00DD0644">
        <w:t xml:space="preserve"> с законодательством и Уставом Общество создает резервный фонд в размере 5% от уставного капитала.</w:t>
      </w:r>
    </w:p>
    <w:p w:rsidR="00DD0644" w:rsidRPr="00DD0644" w:rsidRDefault="00DD0644" w:rsidP="001C54EE">
      <w:pPr>
        <w:jc w:val="both"/>
      </w:pPr>
      <w:r w:rsidRPr="00DD0644">
        <w:t>Добавочный</w:t>
      </w:r>
      <w:r w:rsidR="00435CE4">
        <w:t xml:space="preserve"> </w:t>
      </w:r>
      <w:r w:rsidRPr="00DD0644">
        <w:t>капитал</w:t>
      </w:r>
      <w:r w:rsidR="00435CE4">
        <w:t xml:space="preserve"> </w:t>
      </w:r>
      <w:r w:rsidRPr="00DD0644">
        <w:t>образуется</w:t>
      </w:r>
      <w:r w:rsidR="00435CE4">
        <w:t xml:space="preserve"> </w:t>
      </w:r>
      <w:r w:rsidRPr="00DD0644">
        <w:t>за</w:t>
      </w:r>
      <w:r w:rsidR="00435CE4">
        <w:t xml:space="preserve"> </w:t>
      </w:r>
      <w:r w:rsidRPr="00DD0644">
        <w:t>счет</w:t>
      </w:r>
      <w:r w:rsidR="00435CE4">
        <w:t xml:space="preserve"> </w:t>
      </w:r>
      <w:r w:rsidRPr="00DD0644">
        <w:t>эмиссионного</w:t>
      </w:r>
      <w:r w:rsidR="00435CE4">
        <w:t xml:space="preserve"> </w:t>
      </w:r>
      <w:r w:rsidRPr="00DD0644">
        <w:t>дохода,</w:t>
      </w:r>
      <w:r w:rsidR="00435CE4">
        <w:t xml:space="preserve"> </w:t>
      </w:r>
      <w:r w:rsidRPr="00DD0644">
        <w:t>полученного</w:t>
      </w:r>
      <w:r w:rsidR="00435CE4">
        <w:t xml:space="preserve"> </w:t>
      </w:r>
      <w:r w:rsidRPr="00DD0644">
        <w:t>в</w:t>
      </w:r>
      <w:r w:rsidR="00435CE4">
        <w:t xml:space="preserve"> </w:t>
      </w:r>
      <w:r w:rsidRPr="00DD0644">
        <w:t>результате размещения акций Общества по цене, превышающей их номинальную стоимость.</w:t>
      </w:r>
    </w:p>
    <w:p w:rsidR="00DD0644" w:rsidRDefault="00DD0644" w:rsidP="001C54EE">
      <w:pPr>
        <w:jc w:val="both"/>
        <w:rPr>
          <w:b/>
          <w:bCs/>
        </w:rPr>
      </w:pPr>
    </w:p>
    <w:p w:rsidR="00DD0644" w:rsidRPr="00DD0644" w:rsidRDefault="00DD0644" w:rsidP="00DD0644">
      <w:pPr>
        <w:jc w:val="both"/>
        <w:rPr>
          <w:b/>
          <w:bCs/>
        </w:rPr>
      </w:pPr>
      <w:r w:rsidRPr="00DD0644">
        <w:rPr>
          <w:b/>
          <w:bCs/>
        </w:rPr>
        <w:t>12. Признание доходов</w:t>
      </w:r>
    </w:p>
    <w:p w:rsidR="00DD0644" w:rsidRPr="00DD0644" w:rsidRDefault="00DD0644" w:rsidP="001C54EE">
      <w:pPr>
        <w:jc w:val="both"/>
      </w:pPr>
      <w:r w:rsidRPr="00DD0644">
        <w:t>Доходами от обычных видов деятельности признается продажа товаров (газа, нефти, нефтегазоконденсатной смеси) и продуктов переработки нефтегазоконденсатной смеси (стабильного газового конденсата, дизельного топлива и других нефтепродуктов).</w:t>
      </w:r>
    </w:p>
    <w:p w:rsidR="00DD0644" w:rsidRPr="00DD0644" w:rsidRDefault="00DD0644" w:rsidP="001C54EE">
      <w:pPr>
        <w:jc w:val="both"/>
      </w:pPr>
      <w:r w:rsidRPr="00DD0644">
        <w:t>Выручка от продажи товаров и оказания услуг признается по мере отгрузки покупателям продукции (оказания услуг) и предъявления им расчетных документов. Она отражена в отчетности за минусом налога на добавленную стоимость, акцизов и вывозных таможенных пошлин.</w:t>
      </w:r>
    </w:p>
    <w:p w:rsidR="00DD0644" w:rsidRPr="00DD0644" w:rsidRDefault="00DD0644" w:rsidP="001C54EE">
      <w:pPr>
        <w:jc w:val="both"/>
      </w:pPr>
      <w:proofErr w:type="gramStart"/>
      <w:r w:rsidRPr="00DD0644">
        <w:t>В составе прочих доходов Общества признаются доходы от выбытия финансовых вложений, доходы от продажи основных средств, незавершенного строительства, иностранной валюты, положительные курсовые разницы и прочие аналогичные доходы.</w:t>
      </w:r>
      <w:proofErr w:type="gramEnd"/>
    </w:p>
    <w:p w:rsidR="00DD0644" w:rsidRDefault="00DD0644" w:rsidP="001C54EE">
      <w:pPr>
        <w:jc w:val="both"/>
        <w:rPr>
          <w:b/>
          <w:bCs/>
        </w:rPr>
      </w:pPr>
    </w:p>
    <w:p w:rsidR="00DD0644" w:rsidRPr="00DD0644" w:rsidRDefault="00DD0644" w:rsidP="00DD0644">
      <w:pPr>
        <w:jc w:val="both"/>
        <w:rPr>
          <w:b/>
          <w:bCs/>
        </w:rPr>
      </w:pPr>
      <w:r w:rsidRPr="00DD0644">
        <w:rPr>
          <w:b/>
          <w:bCs/>
        </w:rPr>
        <w:t>13. Оценочные обязательства</w:t>
      </w:r>
    </w:p>
    <w:p w:rsidR="00DD0644" w:rsidRPr="00DD0644" w:rsidRDefault="00DD0644" w:rsidP="001C54EE">
      <w:pPr>
        <w:jc w:val="both"/>
      </w:pPr>
      <w:proofErr w:type="gramStart"/>
      <w:r w:rsidRPr="00DD0644">
        <w:t>С 2011 г. Общество создает оценочное обязательство по предстоящей оплате заработанных неиспользованных отпусков работниками, в случае если сумма отпускных выплат на неиспользованные дни отпуска по состоянию на конец отчетного периода с учетом начисленных страховых взносов превышает 10% от суммы расходов на оплату труда с учетом начисленных страховых взносов за отчетный период.</w:t>
      </w:r>
      <w:proofErr w:type="gramEnd"/>
      <w:r w:rsidRPr="00DD0644">
        <w:t xml:space="preserve"> До 2011 г. Общество не создавало оценочное обязательство под предстоящие расходы на оплату отпусков</w:t>
      </w:r>
    </w:p>
    <w:p w:rsidR="00DD0644" w:rsidRDefault="00DD0644" w:rsidP="001C54EE">
      <w:pPr>
        <w:jc w:val="both"/>
        <w:rPr>
          <w:b/>
          <w:bCs/>
        </w:rPr>
      </w:pPr>
    </w:p>
    <w:p w:rsidR="00DD0644" w:rsidRPr="00DD0644" w:rsidRDefault="00DD0644" w:rsidP="00DD0644">
      <w:pPr>
        <w:jc w:val="both"/>
        <w:rPr>
          <w:b/>
          <w:bCs/>
        </w:rPr>
      </w:pPr>
      <w:r w:rsidRPr="00DD0644">
        <w:rPr>
          <w:b/>
          <w:bCs/>
        </w:rPr>
        <w:t>14. Расчеты по налогу на прибыль</w:t>
      </w:r>
    </w:p>
    <w:p w:rsidR="00DD0644" w:rsidRPr="00DD0644" w:rsidRDefault="00DD0644" w:rsidP="001C54EE">
      <w:pPr>
        <w:jc w:val="both"/>
      </w:pPr>
      <w:r w:rsidRPr="00DD0644">
        <w:t>Задолженность Общества перед бюджетом по налогу на прибыль включается в показатель «Кредиторская задолженность» бухгалтерского баланса. Задолженность бюджета перед Обществом по налогу на прибыль включается в показатель «Дебиторская задолженность» бухгалтерского баланса.</w:t>
      </w:r>
    </w:p>
    <w:p w:rsidR="00DD0644" w:rsidRDefault="00DD0644" w:rsidP="001C54EE">
      <w:pPr>
        <w:jc w:val="both"/>
        <w:rPr>
          <w:b/>
          <w:bCs/>
        </w:rPr>
      </w:pPr>
    </w:p>
    <w:p w:rsidR="00DD0644" w:rsidRDefault="00DD0644"/>
    <w:p w:rsidR="0081284E" w:rsidRDefault="0081284E">
      <w:r>
        <w:br w:type="page"/>
      </w:r>
    </w:p>
    <w:p w:rsidR="0081284E" w:rsidRPr="00DD0644" w:rsidRDefault="0081284E" w:rsidP="00DD0644">
      <w:pPr>
        <w:jc w:val="center"/>
        <w:rPr>
          <w:b/>
          <w:bCs/>
          <w:sz w:val="22"/>
        </w:rPr>
      </w:pPr>
      <w:r w:rsidRPr="00DD0644">
        <w:rPr>
          <w:b/>
          <w:bCs/>
          <w:sz w:val="22"/>
        </w:rPr>
        <w:t>Основные положения учетной политики Эмитента на 2014 год</w:t>
      </w:r>
    </w:p>
    <w:p w:rsidR="0081284E" w:rsidRPr="00DD0644" w:rsidRDefault="0081284E" w:rsidP="00DD0644">
      <w:pPr>
        <w:rPr>
          <w:b/>
          <w:bCs/>
        </w:rPr>
      </w:pPr>
    </w:p>
    <w:p w:rsidR="0081284E" w:rsidRDefault="0081284E" w:rsidP="00DD0644">
      <w:r w:rsidRPr="00DD0644">
        <w:rPr>
          <w:b/>
          <w:bCs/>
        </w:rPr>
        <w:t xml:space="preserve">1. Основа составления </w:t>
      </w:r>
    </w:p>
    <w:p w:rsidR="0081284E" w:rsidRPr="00DD0644" w:rsidRDefault="0081284E" w:rsidP="001C54EE">
      <w:pPr>
        <w:jc w:val="both"/>
      </w:pPr>
      <w:proofErr w:type="gramStart"/>
      <w:r w:rsidRPr="00DD0644">
        <w:t>Бухгалтерская отчетность сформирована исходя из действующих в Российской Федерации правил бухгалтерского учета и отчетности, в частности Федерального закона «О бухгалтерском учете» от 06 декабря 2011 г. №402-ФЗ и Положения по ведению бухгалтерского учета и бухгалтерской отчетности в Российской Федерации, утвержденного приказом Министерства финансов Российской Федерации от 29 июля 1998 г. №34н, а также иных нормативных актов, входящих в систему регулирования</w:t>
      </w:r>
      <w:proofErr w:type="gramEnd"/>
      <w:r w:rsidRPr="00DD0644">
        <w:t xml:space="preserve"> бухгалтерского учета и отчетности организаций в Российской Федерации. </w:t>
      </w:r>
    </w:p>
    <w:p w:rsidR="0081284E" w:rsidRPr="00DD0644" w:rsidRDefault="0081284E" w:rsidP="001C54EE">
      <w:pPr>
        <w:jc w:val="both"/>
      </w:pPr>
      <w:r w:rsidRPr="00DD0644">
        <w:t xml:space="preserve">Активы и обязательства отражены в отчетности по фактическим затратам за исключением основных средств и нематериальных активов, которые отражены по фактическим затратам на приобретение за минусом накопленной амортизации, а также оценочных обязательств. </w:t>
      </w:r>
    </w:p>
    <w:p w:rsidR="0081284E" w:rsidRPr="00DD0644" w:rsidRDefault="0081284E" w:rsidP="001C54EE">
      <w:pPr>
        <w:jc w:val="both"/>
        <w:rPr>
          <w:b/>
          <w:bCs/>
        </w:rPr>
      </w:pPr>
    </w:p>
    <w:p w:rsidR="0081284E" w:rsidRDefault="0081284E" w:rsidP="00DD0644">
      <w:r w:rsidRPr="00DD0644">
        <w:rPr>
          <w:b/>
          <w:bCs/>
        </w:rPr>
        <w:t xml:space="preserve">2. Активы и обязательства в иностранной валюте </w:t>
      </w:r>
    </w:p>
    <w:p w:rsidR="0081284E" w:rsidRPr="00DD0644" w:rsidRDefault="0081284E" w:rsidP="001C54EE">
      <w:pPr>
        <w:jc w:val="both"/>
      </w:pPr>
      <w:r w:rsidRPr="00DD0644">
        <w:t xml:space="preserve">При учете хозяйственных операций, совершенных в иностранной валюте, применялся курс соответствующей валюты, установленный Центральным банком Российской Федерации на дату совершения операции. </w:t>
      </w:r>
      <w:proofErr w:type="gramStart"/>
      <w:r w:rsidRPr="00DD0644">
        <w:t>Денежные средства на валютных счетах в банках и средства в расчетах, включая займы и кредиты, полученные и выданные в иностранной валюте, дебиторскую и кредиторскую задолженности, выраженные в иностранной валюте, за исключением средств полученных и выданных авансов и предварительной оплаты, отражены в бухгалтерской отчетности в суммах, исчисленных на основе официального курса, составившего 32,7292 руб., 30,3727 руб., и 32,1961 руб. за 1</w:t>
      </w:r>
      <w:proofErr w:type="gramEnd"/>
      <w:r w:rsidRPr="00DD0644">
        <w:t xml:space="preserve"> доллар США, 53,9574 руб., 48,9638 руб. и 49,6335 руб. за 1 английский фунт стерлингов по состоянию на 31 декабря 2013, 2012 и 2011 гг. соответственно. </w:t>
      </w:r>
    </w:p>
    <w:p w:rsidR="0081284E" w:rsidRPr="00DD0644" w:rsidRDefault="0081284E" w:rsidP="001C54EE">
      <w:pPr>
        <w:jc w:val="both"/>
      </w:pPr>
      <w:r w:rsidRPr="00DD0644">
        <w:t xml:space="preserve">Курсовые разницы, возникшие в течение года по операциям с активами и обязательствами в иностранной валюте, а также при пересчете их по состоянию на отчетную дату, отражены в составе прочих доходов и расходов. </w:t>
      </w:r>
    </w:p>
    <w:p w:rsidR="00DD0644" w:rsidRDefault="00DD0644" w:rsidP="001C54EE">
      <w:pPr>
        <w:jc w:val="both"/>
        <w:rPr>
          <w:b/>
          <w:bCs/>
        </w:rPr>
      </w:pPr>
    </w:p>
    <w:p w:rsidR="0081284E" w:rsidRPr="00DD0644" w:rsidRDefault="0081284E" w:rsidP="00DD0644">
      <w:pPr>
        <w:rPr>
          <w:b/>
          <w:bCs/>
        </w:rPr>
      </w:pPr>
      <w:r w:rsidRPr="00DD0644">
        <w:rPr>
          <w:b/>
          <w:bCs/>
        </w:rPr>
        <w:t xml:space="preserve">3. Краткосрочные и долгосрочные активы и обязательства </w:t>
      </w:r>
    </w:p>
    <w:p w:rsidR="0081284E" w:rsidRPr="00DD0644" w:rsidRDefault="0081284E" w:rsidP="001C54EE">
      <w:pPr>
        <w:jc w:val="both"/>
      </w:pPr>
      <w:r w:rsidRPr="00DD0644">
        <w:t xml:space="preserve">В бухгалтерском балансе дебиторская и кредиторская задолженность, финансовые вложения, полученные кредиты и займы, и выданные займы отнесены </w:t>
      </w:r>
      <w:proofErr w:type="gramStart"/>
      <w:r w:rsidRPr="00DD0644">
        <w:t>к</w:t>
      </w:r>
      <w:proofErr w:type="gramEnd"/>
      <w:r w:rsidRPr="00DD0644">
        <w:t xml:space="preserve"> краткосрочным, если срок их обращения (погашения) не превышает 12 месяцев после отчетной даты или не установлен. Остальные указанные активы и обязательства представлены как долгосрочные. </w:t>
      </w:r>
    </w:p>
    <w:p w:rsidR="00DD0644" w:rsidRDefault="00DD0644" w:rsidP="00DD0644">
      <w:pPr>
        <w:rPr>
          <w:b/>
          <w:bCs/>
        </w:rPr>
      </w:pPr>
    </w:p>
    <w:p w:rsidR="0081284E" w:rsidRPr="00DD0644" w:rsidRDefault="0081284E" w:rsidP="00DD0644">
      <w:pPr>
        <w:rPr>
          <w:b/>
          <w:bCs/>
        </w:rPr>
      </w:pPr>
      <w:r w:rsidRPr="00DD0644">
        <w:rPr>
          <w:b/>
          <w:bCs/>
        </w:rPr>
        <w:t xml:space="preserve">4. Основные средства </w:t>
      </w:r>
    </w:p>
    <w:p w:rsidR="0081284E" w:rsidRPr="00DD0644" w:rsidRDefault="0081284E" w:rsidP="00DD0644">
      <w:r w:rsidRPr="00DD0644">
        <w:t xml:space="preserve">Основные средства принимаются к бухгалтерскому учету по первоначальной стоимости. </w:t>
      </w:r>
    </w:p>
    <w:p w:rsidR="0081284E" w:rsidRPr="00DD0644" w:rsidRDefault="0081284E" w:rsidP="001C54EE">
      <w:pPr>
        <w:jc w:val="both"/>
      </w:pPr>
      <w:proofErr w:type="gramStart"/>
      <w:r w:rsidRPr="00DD0644">
        <w:t>Амортизация основных средств, приобретенных до 01 января 2002 г., производится по единым нормам амортизационных отчислений, утвержденным Постановлением Совмина СССР от 22.10.1990 № 1072 «О единых нормах амортизационных отчислений на полное восстановление основных фондов народного хозяйства СССР», а приобретенных начиная с 01 января 2002 г. – по нормам, исчисленным исходя из установленных Обществом сроков полезного использования.</w:t>
      </w:r>
      <w:proofErr w:type="gramEnd"/>
      <w:r w:rsidRPr="00DD0644">
        <w:t xml:space="preserve"> Классификация основных средств, включаемых в амортизационные группы, утвержденная постановлением Правительства Российской Федерации от 01.01.2002 №1, используется в качестве одного из источников информации о сроках полезного использования. Принятые Обществом сроки полезного использования по группам основных сре</w:t>
      </w:r>
      <w:proofErr w:type="gramStart"/>
      <w:r w:rsidRPr="00DD0644">
        <w:t>дств пр</w:t>
      </w:r>
      <w:proofErr w:type="gramEnd"/>
      <w:r w:rsidRPr="00DD0644">
        <w:t xml:space="preserve">иведены ниже. </w:t>
      </w:r>
    </w:p>
    <w:p w:rsidR="0081284E" w:rsidRPr="00DD0644" w:rsidRDefault="0081284E" w:rsidP="00DD064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6"/>
        <w:gridCol w:w="2887"/>
        <w:gridCol w:w="2880"/>
        <w:gridCol w:w="8"/>
      </w:tblGrid>
      <w:tr w:rsidR="00DD0644" w:rsidRPr="00DD0644" w:rsidTr="00467D27">
        <w:trPr>
          <w:gridAfter w:val="1"/>
          <w:wAfter w:w="4" w:type="pct"/>
          <w:trHeight w:val="203"/>
        </w:trPr>
        <w:tc>
          <w:tcPr>
            <w:tcW w:w="2229" w:type="pct"/>
          </w:tcPr>
          <w:p w:rsidR="00DD0644" w:rsidRPr="00DD0644" w:rsidRDefault="00DD0644" w:rsidP="00467D27">
            <w:pPr>
              <w:rPr>
                <w:b/>
                <w:bCs/>
              </w:rPr>
            </w:pPr>
            <w:r w:rsidRPr="00DD0644">
              <w:rPr>
                <w:b/>
                <w:bCs/>
              </w:rPr>
              <w:t xml:space="preserve">Группа основных средств </w:t>
            </w:r>
          </w:p>
        </w:tc>
        <w:tc>
          <w:tcPr>
            <w:tcW w:w="2767" w:type="pct"/>
            <w:gridSpan w:val="2"/>
          </w:tcPr>
          <w:p w:rsidR="00DD0644" w:rsidRPr="00DD0644" w:rsidRDefault="00DD0644" w:rsidP="00467D27">
            <w:pPr>
              <w:rPr>
                <w:b/>
                <w:bCs/>
              </w:rPr>
            </w:pPr>
            <w:r w:rsidRPr="00DD0644">
              <w:rPr>
                <w:b/>
                <w:bCs/>
              </w:rPr>
              <w:t xml:space="preserve">Сроки полезного использования объектов принятых на баланс (число лет) </w:t>
            </w:r>
          </w:p>
        </w:tc>
      </w:tr>
      <w:tr w:rsidR="00DD0644" w:rsidRPr="00DD0644" w:rsidTr="00467D27">
        <w:trPr>
          <w:trHeight w:val="88"/>
        </w:trPr>
        <w:tc>
          <w:tcPr>
            <w:tcW w:w="2229" w:type="pct"/>
          </w:tcPr>
          <w:p w:rsidR="00DD0644" w:rsidRPr="00DD0644" w:rsidRDefault="00DD0644" w:rsidP="00467D27">
            <w:pPr>
              <w:rPr>
                <w:b/>
                <w:bCs/>
              </w:rPr>
            </w:pPr>
          </w:p>
        </w:tc>
        <w:tc>
          <w:tcPr>
            <w:tcW w:w="1385" w:type="pct"/>
          </w:tcPr>
          <w:p w:rsidR="00DD0644" w:rsidRPr="00DD0644" w:rsidRDefault="00DD0644" w:rsidP="00467D27">
            <w:pPr>
              <w:rPr>
                <w:b/>
                <w:bCs/>
              </w:rPr>
            </w:pPr>
            <w:r w:rsidRPr="00DD0644">
              <w:rPr>
                <w:b/>
                <w:bCs/>
              </w:rPr>
              <w:t xml:space="preserve">до 01.01.2002 г. </w:t>
            </w:r>
          </w:p>
        </w:tc>
        <w:tc>
          <w:tcPr>
            <w:tcW w:w="1386" w:type="pct"/>
            <w:gridSpan w:val="2"/>
          </w:tcPr>
          <w:p w:rsidR="00DD0644" w:rsidRPr="00DD0644" w:rsidRDefault="00DD0644" w:rsidP="00467D27">
            <w:pPr>
              <w:rPr>
                <w:b/>
                <w:bCs/>
              </w:rPr>
            </w:pPr>
            <w:r w:rsidRPr="00DD0644">
              <w:rPr>
                <w:b/>
                <w:bCs/>
              </w:rPr>
              <w:t xml:space="preserve">С 01.01.2002 г. </w:t>
            </w:r>
          </w:p>
        </w:tc>
      </w:tr>
      <w:tr w:rsidR="00DD0644" w:rsidRPr="00DD0644" w:rsidTr="00467D27">
        <w:trPr>
          <w:trHeight w:val="90"/>
        </w:trPr>
        <w:tc>
          <w:tcPr>
            <w:tcW w:w="2229" w:type="pct"/>
          </w:tcPr>
          <w:p w:rsidR="00DD0644" w:rsidRPr="00DD0644" w:rsidRDefault="00DD0644" w:rsidP="00467D27">
            <w:r w:rsidRPr="00DD0644">
              <w:t xml:space="preserve">Трубопроводы </w:t>
            </w:r>
          </w:p>
        </w:tc>
        <w:tc>
          <w:tcPr>
            <w:tcW w:w="1385" w:type="pct"/>
          </w:tcPr>
          <w:p w:rsidR="00DD0644" w:rsidRPr="00DD0644" w:rsidRDefault="00DD0644" w:rsidP="00467D27">
            <w:r w:rsidRPr="00DD0644">
              <w:t xml:space="preserve">33 года </w:t>
            </w:r>
          </w:p>
        </w:tc>
        <w:tc>
          <w:tcPr>
            <w:tcW w:w="1386" w:type="pct"/>
            <w:gridSpan w:val="2"/>
          </w:tcPr>
          <w:p w:rsidR="00DD0644" w:rsidRPr="00DD0644" w:rsidRDefault="00DD0644" w:rsidP="00467D27">
            <w:r w:rsidRPr="00DD0644">
              <w:t xml:space="preserve">25 лет </w:t>
            </w:r>
          </w:p>
        </w:tc>
      </w:tr>
      <w:tr w:rsidR="00DD0644" w:rsidRPr="00DD0644" w:rsidTr="00467D27">
        <w:trPr>
          <w:trHeight w:val="90"/>
        </w:trPr>
        <w:tc>
          <w:tcPr>
            <w:tcW w:w="2229" w:type="pct"/>
          </w:tcPr>
          <w:p w:rsidR="00DD0644" w:rsidRPr="00DD0644" w:rsidRDefault="00DD0644" w:rsidP="00467D27">
            <w:r w:rsidRPr="00DD0644">
              <w:t xml:space="preserve">Скважины и газодобывающее оборудование </w:t>
            </w:r>
          </w:p>
        </w:tc>
        <w:tc>
          <w:tcPr>
            <w:tcW w:w="1385" w:type="pct"/>
          </w:tcPr>
          <w:p w:rsidR="00DD0644" w:rsidRPr="00DD0644" w:rsidRDefault="00DD0644" w:rsidP="00467D27">
            <w:r w:rsidRPr="00DD0644">
              <w:t xml:space="preserve">12 – 40 лет </w:t>
            </w:r>
          </w:p>
        </w:tc>
        <w:tc>
          <w:tcPr>
            <w:tcW w:w="1386" w:type="pct"/>
            <w:gridSpan w:val="2"/>
          </w:tcPr>
          <w:p w:rsidR="00DD0644" w:rsidRPr="00DD0644" w:rsidRDefault="00DD0644" w:rsidP="00467D27">
            <w:r w:rsidRPr="00DD0644">
              <w:t xml:space="preserve">5 – 30 лет </w:t>
            </w:r>
          </w:p>
        </w:tc>
      </w:tr>
      <w:tr w:rsidR="00DD0644" w:rsidRPr="00DD0644" w:rsidTr="00467D27">
        <w:trPr>
          <w:trHeight w:val="90"/>
        </w:trPr>
        <w:tc>
          <w:tcPr>
            <w:tcW w:w="2229" w:type="pct"/>
          </w:tcPr>
          <w:p w:rsidR="00DD0644" w:rsidRPr="00DD0644" w:rsidRDefault="00DD0644" w:rsidP="00467D27">
            <w:r w:rsidRPr="00DD0644">
              <w:t xml:space="preserve">Машины и оборудование </w:t>
            </w:r>
          </w:p>
        </w:tc>
        <w:tc>
          <w:tcPr>
            <w:tcW w:w="1385" w:type="pct"/>
          </w:tcPr>
          <w:p w:rsidR="00DD0644" w:rsidRPr="00DD0644" w:rsidRDefault="00DD0644" w:rsidP="00467D27">
            <w:r w:rsidRPr="00DD0644">
              <w:t xml:space="preserve">10 – 18 лет </w:t>
            </w:r>
          </w:p>
        </w:tc>
        <w:tc>
          <w:tcPr>
            <w:tcW w:w="1386" w:type="pct"/>
            <w:gridSpan w:val="2"/>
          </w:tcPr>
          <w:p w:rsidR="00DD0644" w:rsidRPr="00DD0644" w:rsidRDefault="00DD0644" w:rsidP="00467D27">
            <w:r w:rsidRPr="00DD0644">
              <w:t xml:space="preserve">2 – 30 лет </w:t>
            </w:r>
          </w:p>
        </w:tc>
      </w:tr>
      <w:tr w:rsidR="00DD0644" w:rsidRPr="00DD0644" w:rsidTr="00467D27">
        <w:trPr>
          <w:trHeight w:val="90"/>
        </w:trPr>
        <w:tc>
          <w:tcPr>
            <w:tcW w:w="2229" w:type="pct"/>
          </w:tcPr>
          <w:p w:rsidR="00DD0644" w:rsidRPr="00DD0644" w:rsidRDefault="00DD0644" w:rsidP="00467D27">
            <w:r w:rsidRPr="00DD0644">
              <w:t xml:space="preserve">Здания и дороги </w:t>
            </w:r>
          </w:p>
        </w:tc>
        <w:tc>
          <w:tcPr>
            <w:tcW w:w="1385" w:type="pct"/>
          </w:tcPr>
          <w:p w:rsidR="00DD0644" w:rsidRPr="00DD0644" w:rsidRDefault="00DD0644" w:rsidP="00467D27">
            <w:r w:rsidRPr="00DD0644">
              <w:t xml:space="preserve">8 – 50 лет </w:t>
            </w:r>
          </w:p>
        </w:tc>
        <w:tc>
          <w:tcPr>
            <w:tcW w:w="1386" w:type="pct"/>
            <w:gridSpan w:val="2"/>
          </w:tcPr>
          <w:p w:rsidR="00DD0644" w:rsidRPr="00DD0644" w:rsidRDefault="00DD0644" w:rsidP="00467D27">
            <w:r w:rsidRPr="00DD0644">
              <w:t xml:space="preserve">5 – 50 лет </w:t>
            </w:r>
          </w:p>
        </w:tc>
      </w:tr>
      <w:tr w:rsidR="00DD0644" w:rsidRPr="00DD0644" w:rsidTr="00467D27">
        <w:trPr>
          <w:trHeight w:val="90"/>
        </w:trPr>
        <w:tc>
          <w:tcPr>
            <w:tcW w:w="2229" w:type="pct"/>
          </w:tcPr>
          <w:p w:rsidR="00DD0644" w:rsidRPr="00DD0644" w:rsidRDefault="00DD0644" w:rsidP="00467D27">
            <w:r w:rsidRPr="00DD0644">
              <w:t xml:space="preserve">Транспортные средства </w:t>
            </w:r>
          </w:p>
        </w:tc>
        <w:tc>
          <w:tcPr>
            <w:tcW w:w="1385" w:type="pct"/>
          </w:tcPr>
          <w:p w:rsidR="00DD0644" w:rsidRPr="00DD0644" w:rsidRDefault="00DD0644" w:rsidP="00467D27">
            <w:r w:rsidRPr="00DD0644">
              <w:t xml:space="preserve">3 – 10 лет </w:t>
            </w:r>
          </w:p>
        </w:tc>
        <w:tc>
          <w:tcPr>
            <w:tcW w:w="1386" w:type="pct"/>
            <w:gridSpan w:val="2"/>
          </w:tcPr>
          <w:p w:rsidR="00DD0644" w:rsidRPr="00DD0644" w:rsidRDefault="00DD0644" w:rsidP="00467D27">
            <w:r w:rsidRPr="00DD0644">
              <w:t xml:space="preserve">3 – 10 лет </w:t>
            </w:r>
          </w:p>
        </w:tc>
      </w:tr>
      <w:tr w:rsidR="00DD0644" w:rsidRPr="00DD0644" w:rsidTr="00467D27">
        <w:trPr>
          <w:trHeight w:val="90"/>
        </w:trPr>
        <w:tc>
          <w:tcPr>
            <w:tcW w:w="2229" w:type="pct"/>
          </w:tcPr>
          <w:p w:rsidR="00DD0644" w:rsidRPr="00DD0644" w:rsidRDefault="00DD0644" w:rsidP="00467D27">
            <w:r w:rsidRPr="00DD0644">
              <w:t xml:space="preserve">Объекты социальной сферы </w:t>
            </w:r>
          </w:p>
        </w:tc>
        <w:tc>
          <w:tcPr>
            <w:tcW w:w="1385" w:type="pct"/>
          </w:tcPr>
          <w:p w:rsidR="00DD0644" w:rsidRPr="00DD0644" w:rsidRDefault="00DD0644" w:rsidP="00467D27">
            <w:r w:rsidRPr="00DD0644">
              <w:t xml:space="preserve">5 – 50 лет </w:t>
            </w:r>
          </w:p>
        </w:tc>
        <w:tc>
          <w:tcPr>
            <w:tcW w:w="1386" w:type="pct"/>
            <w:gridSpan w:val="2"/>
          </w:tcPr>
          <w:p w:rsidR="00DD0644" w:rsidRPr="00DD0644" w:rsidRDefault="00DD0644" w:rsidP="00467D27">
            <w:r w:rsidRPr="00DD0644">
              <w:t xml:space="preserve">10 – 80 лет </w:t>
            </w:r>
          </w:p>
        </w:tc>
      </w:tr>
      <w:tr w:rsidR="00DD0644" w:rsidRPr="00DD0644" w:rsidTr="00467D27">
        <w:trPr>
          <w:trHeight w:val="90"/>
        </w:trPr>
        <w:tc>
          <w:tcPr>
            <w:tcW w:w="2229" w:type="pct"/>
          </w:tcPr>
          <w:p w:rsidR="00DD0644" w:rsidRPr="00DD0644" w:rsidRDefault="00DD0644" w:rsidP="00467D27">
            <w:r w:rsidRPr="00DD0644">
              <w:t xml:space="preserve">Прочие </w:t>
            </w:r>
          </w:p>
        </w:tc>
        <w:tc>
          <w:tcPr>
            <w:tcW w:w="1385" w:type="pct"/>
          </w:tcPr>
          <w:p w:rsidR="00DD0644" w:rsidRPr="00DD0644" w:rsidRDefault="00DD0644" w:rsidP="00467D27">
            <w:r w:rsidRPr="00DD0644">
              <w:t xml:space="preserve">4 – 50 лет </w:t>
            </w:r>
          </w:p>
        </w:tc>
        <w:tc>
          <w:tcPr>
            <w:tcW w:w="1386" w:type="pct"/>
            <w:gridSpan w:val="2"/>
          </w:tcPr>
          <w:p w:rsidR="00DD0644" w:rsidRPr="00DD0644" w:rsidRDefault="00DD0644" w:rsidP="00467D27">
            <w:r w:rsidRPr="00DD0644">
              <w:t xml:space="preserve">2 – 40 лет </w:t>
            </w:r>
          </w:p>
        </w:tc>
      </w:tr>
    </w:tbl>
    <w:p w:rsidR="007345FA" w:rsidRPr="00DD0644" w:rsidRDefault="007345FA" w:rsidP="00DD0644"/>
    <w:p w:rsidR="0081284E" w:rsidRPr="00DD0644" w:rsidRDefault="0081284E" w:rsidP="001C54EE">
      <w:pPr>
        <w:jc w:val="both"/>
      </w:pPr>
      <w:r w:rsidRPr="00DD0644">
        <w:t>Начисление амортизации по объектам основных сре</w:t>
      </w:r>
      <w:proofErr w:type="gramStart"/>
      <w:r w:rsidRPr="00DD0644">
        <w:t>дств пр</w:t>
      </w:r>
      <w:proofErr w:type="gramEnd"/>
      <w:r w:rsidRPr="00DD0644">
        <w:t xml:space="preserve">оизводится линейным способом. </w:t>
      </w:r>
    </w:p>
    <w:p w:rsidR="0081284E" w:rsidRPr="00DD0644" w:rsidRDefault="0081284E" w:rsidP="001C54EE">
      <w:pPr>
        <w:jc w:val="both"/>
      </w:pPr>
      <w:r w:rsidRPr="00DD0644">
        <w:t>Учет основных сре</w:t>
      </w:r>
      <w:proofErr w:type="gramStart"/>
      <w:r w:rsidRPr="00DD0644">
        <w:t>дств ст</w:t>
      </w:r>
      <w:proofErr w:type="gramEnd"/>
      <w:r w:rsidRPr="00DD0644">
        <w:t>оимостью не более 40 тыс. рублей за единицу производится в составе материально-производственных запасов на счете «Малоценные основные средства». Списание малоценных основных сре</w:t>
      </w:r>
      <w:proofErr w:type="gramStart"/>
      <w:r w:rsidRPr="00DD0644">
        <w:t>дств пр</w:t>
      </w:r>
      <w:proofErr w:type="gramEnd"/>
      <w:r w:rsidRPr="00DD0644">
        <w:t xml:space="preserve">оизводится единовременно при отпуске в производство. </w:t>
      </w:r>
    </w:p>
    <w:p w:rsidR="0081284E" w:rsidRPr="00DD0644" w:rsidRDefault="0081284E" w:rsidP="001C54EE">
      <w:pPr>
        <w:jc w:val="both"/>
      </w:pPr>
      <w:r w:rsidRPr="00DD0644">
        <w:t xml:space="preserve">При осуществлении ремонта объектов основных средств фактически произведенные затраты учитываются единовременно, в составе расходов того отчетного периода, к которому они относятся. </w:t>
      </w:r>
    </w:p>
    <w:p w:rsidR="0081284E" w:rsidRPr="00DD0644" w:rsidRDefault="0081284E" w:rsidP="001C54EE">
      <w:pPr>
        <w:jc w:val="both"/>
      </w:pPr>
      <w:r w:rsidRPr="00DD0644">
        <w:t xml:space="preserve">Основные средства, переданные во временное пользование, отражаются на счете «Доходные вложения в материальные ценности», с использованием </w:t>
      </w:r>
      <w:proofErr w:type="spellStart"/>
      <w:r w:rsidRPr="00DD0644">
        <w:t>субсчета</w:t>
      </w:r>
      <w:proofErr w:type="spellEnd"/>
      <w:r w:rsidRPr="00DD0644">
        <w:t xml:space="preserve"> «Материальные ценности, предоставленные во временное пользование». </w:t>
      </w:r>
    </w:p>
    <w:p w:rsidR="0081284E" w:rsidRPr="00DD0644" w:rsidRDefault="0081284E" w:rsidP="00DD0644">
      <w:pPr>
        <w:rPr>
          <w:b/>
          <w:bCs/>
        </w:rPr>
      </w:pPr>
    </w:p>
    <w:p w:rsidR="0081284E" w:rsidRDefault="0081284E" w:rsidP="00DD0644">
      <w:r w:rsidRPr="00DD0644">
        <w:rPr>
          <w:b/>
          <w:bCs/>
        </w:rPr>
        <w:t xml:space="preserve">5. Финансовые вложения </w:t>
      </w:r>
    </w:p>
    <w:p w:rsidR="0081284E" w:rsidRPr="00DD0644" w:rsidRDefault="0081284E" w:rsidP="001C54EE">
      <w:pPr>
        <w:jc w:val="both"/>
      </w:pPr>
      <w:r w:rsidRPr="00DD0644">
        <w:t xml:space="preserve">К финансовым вложениям организации относятся: ценные бумаги других организаций;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открытые в кредитных организациях. </w:t>
      </w:r>
    </w:p>
    <w:p w:rsidR="0081284E" w:rsidRPr="00DD0644" w:rsidRDefault="0081284E" w:rsidP="001C54EE">
      <w:pPr>
        <w:jc w:val="both"/>
      </w:pPr>
      <w:r w:rsidRPr="00DD0644">
        <w:t xml:space="preserve">Высоколиквидные финансовые вложения, которые могут быть легко обращены в заранее известную сумму денежных средств и которые подвержены незначительному риску изменения стоимости, принимаются к бухгалтерскому учету по фактическим затратам на приобретение и отражаются в бухгалтерском балансе по строке 1250 «Денежные средства и денежные эквиваленты». </w:t>
      </w:r>
    </w:p>
    <w:p w:rsidR="0081284E" w:rsidRPr="00DD0644" w:rsidRDefault="0081284E" w:rsidP="001C54EE">
      <w:pPr>
        <w:jc w:val="both"/>
      </w:pPr>
      <w:r w:rsidRPr="00DD0644">
        <w:t xml:space="preserve">Финансовые вложения приведены по фактическим затратам на их приобретение, кроме финансовых вложений, по которым можно определить текущую рыночную стоимость. </w:t>
      </w:r>
      <w:proofErr w:type="gramStart"/>
      <w:r w:rsidRPr="00DD0644">
        <w:t>Последние переоцениваются по текущей рыночной стоимости на конец отчетного периода.</w:t>
      </w:r>
      <w:proofErr w:type="gramEnd"/>
      <w:r w:rsidRPr="00DD0644">
        <w:t xml:space="preserve"> Разница между оценкой таких финансовых вложений на текущую отчетную дату и предыдущей их оценкой относится на прочие расходы и доходы. </w:t>
      </w:r>
    </w:p>
    <w:p w:rsidR="0081284E" w:rsidRPr="00DD0644" w:rsidRDefault="0081284E" w:rsidP="001C54EE">
      <w:pPr>
        <w:jc w:val="both"/>
      </w:pPr>
      <w:r w:rsidRPr="00DD0644">
        <w:t xml:space="preserve">Финансовые вложения, по которым не определяется текущая рыночная стоимость, учитываются по первоначальной стоимости и отражаются при выбытии по первоначальной стоимости каждой единицы. В </w:t>
      </w:r>
      <w:proofErr w:type="gramStart"/>
      <w:r w:rsidRPr="00DD0644">
        <w:t>качестве</w:t>
      </w:r>
      <w:proofErr w:type="gramEnd"/>
      <w:r w:rsidRPr="00DD0644">
        <w:t xml:space="preserve"> единицы бухгалтерского учета финансовых вложений в акции, доли в уставном капитале принимается партия приобретенных акций/доли в уставном капитале. </w:t>
      </w:r>
    </w:p>
    <w:p w:rsidR="0081284E" w:rsidRPr="00DD0644" w:rsidRDefault="0081284E" w:rsidP="001C54EE">
      <w:pPr>
        <w:jc w:val="both"/>
      </w:pPr>
      <w:r w:rsidRPr="00DD0644">
        <w:t xml:space="preserve">Первоначальной стоимостью финансовых вложений, приобретенных по договорам, предусматривающим исполнение обязательств (оплату) неденежными средствами, признается стоимость активов, переданных или подлежащих передаче организацией. Стоимость активов, переданных или подлежащих передаче организацией, устанавливается исходя из стоимости, по которой в сравнимых обстоятельствах приобретаются аналогичные финансовые вложения. </w:t>
      </w:r>
    </w:p>
    <w:p w:rsidR="0081284E" w:rsidRDefault="0081284E" w:rsidP="00DD0644"/>
    <w:p w:rsidR="0081284E" w:rsidRPr="0081284E" w:rsidRDefault="0081284E" w:rsidP="0081284E">
      <w:pPr>
        <w:rPr>
          <w:b/>
        </w:rPr>
      </w:pPr>
      <w:r w:rsidRPr="0081284E">
        <w:rPr>
          <w:b/>
        </w:rPr>
        <w:t xml:space="preserve">6. Запасы </w:t>
      </w:r>
    </w:p>
    <w:p w:rsidR="0081284E" w:rsidRPr="00DD0644" w:rsidRDefault="0081284E" w:rsidP="001C54EE">
      <w:pPr>
        <w:jc w:val="both"/>
      </w:pPr>
      <w:r w:rsidRPr="00DD0644">
        <w:t xml:space="preserve">Запасы принимаются к бухгалтерскому учету по фактической себестоимости. </w:t>
      </w:r>
    </w:p>
    <w:p w:rsidR="0081284E" w:rsidRPr="00DD0644" w:rsidRDefault="0081284E" w:rsidP="001C54EE">
      <w:pPr>
        <w:jc w:val="both"/>
      </w:pPr>
      <w:r w:rsidRPr="00DD0644">
        <w:t xml:space="preserve">При отпуске материально-производственных запасов в производство и ином выбытии оценка МПЗ производится по методу ФИФО. </w:t>
      </w:r>
    </w:p>
    <w:p w:rsidR="0081284E" w:rsidRPr="00DD0644" w:rsidRDefault="0081284E" w:rsidP="001C54EE">
      <w:pPr>
        <w:jc w:val="both"/>
      </w:pPr>
      <w:r w:rsidRPr="00DD0644">
        <w:t xml:space="preserve">Готовая продукция оценивается по сокращенной фактической производственной себестоимости (без учета общехозяйственных расходов). Оценка готовой продукции при выбытии </w:t>
      </w:r>
      <w:proofErr w:type="gramStart"/>
      <w:r w:rsidRPr="00DD0644">
        <w:t>производится</w:t>
      </w:r>
      <w:proofErr w:type="gramEnd"/>
      <w:r w:rsidRPr="00DD0644">
        <w:t xml:space="preserve"> по способу средней себестоимости. </w:t>
      </w:r>
    </w:p>
    <w:p w:rsidR="0081284E" w:rsidRPr="00DD0644" w:rsidRDefault="0081284E" w:rsidP="001C54EE">
      <w:pPr>
        <w:jc w:val="both"/>
      </w:pPr>
      <w:r w:rsidRPr="00DD0644">
        <w:t xml:space="preserve">Товары, приобретенные Обществом для перепродажи, оцениваются по стоимости их приобретения. Фактическая себестоимость проданных товаров определяется по методу ФИФО. </w:t>
      </w:r>
    </w:p>
    <w:p w:rsidR="0081284E" w:rsidRPr="00DD0644" w:rsidRDefault="0081284E" w:rsidP="001C54EE">
      <w:pPr>
        <w:jc w:val="both"/>
      </w:pPr>
      <w:r w:rsidRPr="00DD0644">
        <w:t xml:space="preserve">Общехозяйственные расходы и расходы на продажу ежемесячно списываются как управленческие расходы и коммерческие расходы, соответственно, в полном размере на расходы по обычным видам деятельности. </w:t>
      </w:r>
    </w:p>
    <w:p w:rsidR="0081284E" w:rsidRPr="0081284E" w:rsidRDefault="0081284E" w:rsidP="001C54EE">
      <w:pPr>
        <w:jc w:val="both"/>
        <w:rPr>
          <w:b/>
        </w:rPr>
      </w:pPr>
    </w:p>
    <w:p w:rsidR="0081284E" w:rsidRDefault="0081284E" w:rsidP="0081284E">
      <w:r w:rsidRPr="0081284E">
        <w:rPr>
          <w:b/>
        </w:rPr>
        <w:t xml:space="preserve">7. Расходы будущих периодов </w:t>
      </w:r>
    </w:p>
    <w:p w:rsidR="0081284E" w:rsidRPr="00DD0644" w:rsidRDefault="0081284E" w:rsidP="001C54EE">
      <w:pPr>
        <w:jc w:val="both"/>
      </w:pPr>
      <w:r w:rsidRPr="00DD0644">
        <w:t xml:space="preserve">Расходы, произведенные Обществом в отчетном году, но относящиеся к следующим отчетным периодам (разовые платежи за лицензии на использование программного обеспечения, другие виды расходов) отражены как расходы будущих периодов. Эти расходы списываются по назначению равномерно в течение периодов, к которым они относятся. </w:t>
      </w:r>
    </w:p>
    <w:p w:rsidR="0081284E" w:rsidRPr="00DD0644" w:rsidRDefault="0081284E" w:rsidP="001C54EE">
      <w:pPr>
        <w:jc w:val="both"/>
      </w:pPr>
      <w:r w:rsidRPr="00DD0644">
        <w:t xml:space="preserve">В бухгалтерском </w:t>
      </w:r>
      <w:proofErr w:type="gramStart"/>
      <w:r w:rsidRPr="00DD0644">
        <w:t>балансе</w:t>
      </w:r>
      <w:proofErr w:type="gramEnd"/>
      <w:r w:rsidRPr="00DD0644">
        <w:t xml:space="preserve"> расходы будущих периодов отражаются по строке 1190 «Прочие внеоборотные активы». </w:t>
      </w:r>
    </w:p>
    <w:p w:rsidR="0081284E" w:rsidRPr="0081284E" w:rsidRDefault="0081284E" w:rsidP="0081284E">
      <w:pPr>
        <w:rPr>
          <w:b/>
        </w:rPr>
      </w:pPr>
    </w:p>
    <w:p w:rsidR="0081284E" w:rsidRDefault="0081284E" w:rsidP="0081284E">
      <w:r w:rsidRPr="0081284E">
        <w:rPr>
          <w:b/>
        </w:rPr>
        <w:t xml:space="preserve">8. Дебиторская задолженность </w:t>
      </w:r>
    </w:p>
    <w:p w:rsidR="0081284E" w:rsidRPr="00DD0644" w:rsidRDefault="0081284E" w:rsidP="001C54EE">
      <w:pPr>
        <w:jc w:val="both"/>
      </w:pPr>
      <w:r w:rsidRPr="00DD0644">
        <w:t xml:space="preserve">Задолженность покупателей и заказчиков определена исходя из цен, установленных договорами между Обществом и покупателями (заказчиками), включая налог на добавленную стоимость (НДС). Дебиторская задолженность, по которой срок исковой давности истек, другие долги, нереальные к взысканию, списываются с баланса на финансовые результаты в состав прочих расходов по мере признания их таковыми. </w:t>
      </w:r>
    </w:p>
    <w:p w:rsidR="0081284E" w:rsidRPr="0081284E" w:rsidRDefault="0081284E" w:rsidP="0081284E">
      <w:pPr>
        <w:rPr>
          <w:b/>
        </w:rPr>
      </w:pPr>
    </w:p>
    <w:p w:rsidR="0081284E" w:rsidRDefault="0081284E" w:rsidP="0081284E">
      <w:r w:rsidRPr="0081284E">
        <w:rPr>
          <w:b/>
        </w:rPr>
        <w:t xml:space="preserve">9. Денежные эквиваленты и представление денежных потоков в отчете о движении денежных средств </w:t>
      </w:r>
    </w:p>
    <w:p w:rsidR="0081284E" w:rsidRPr="00DD0644" w:rsidRDefault="0081284E" w:rsidP="001C54EE">
      <w:pPr>
        <w:jc w:val="both"/>
      </w:pPr>
      <w:r w:rsidRPr="00DD0644">
        <w:t xml:space="preserve">Денежные средства и денежные эквиваленты включают высоколиквидные финансовые вложения, которые могут быть легко обращены в заранее известную сумму денежных средств и которые подвержены незначительному риску изменения стоимости. К денежным средствам и денежным эквивалентам Общество относит денежные средства в кассе, денежные средства на расчетных счетах, аккредитивы, чековые книжки, денежные средства на прочих специальных счетах, включая банковские депозиты, размещенные на срок до трёх месяцев. </w:t>
      </w:r>
    </w:p>
    <w:p w:rsidR="0081284E" w:rsidRPr="00DD0644" w:rsidRDefault="0081284E" w:rsidP="001C54EE">
      <w:pPr>
        <w:jc w:val="both"/>
      </w:pPr>
      <w:proofErr w:type="gramStart"/>
      <w:r w:rsidRPr="00DD0644">
        <w:t xml:space="preserve">В отчете о движении денежных средств денежные потоки Общества, которые не могут быть однозначно классифицированы в составе потоков по текущим, инвестиционным или финансовым операциям, относятся к денежным потокам от текущих операций. </w:t>
      </w:r>
      <w:proofErr w:type="gramEnd"/>
    </w:p>
    <w:p w:rsidR="0081284E" w:rsidRPr="00DD0644" w:rsidRDefault="0081284E" w:rsidP="001C54EE">
      <w:pPr>
        <w:jc w:val="both"/>
      </w:pPr>
      <w:r w:rsidRPr="00DD0644">
        <w:t>При налич</w:t>
      </w:r>
      <w:proofErr w:type="gramStart"/>
      <w:r w:rsidRPr="00DD0644">
        <w:t>ии у О</w:t>
      </w:r>
      <w:proofErr w:type="gramEnd"/>
      <w:r w:rsidRPr="00DD0644">
        <w:t xml:space="preserve">бщества соответствующих операций, в отчете о движении денежных средств представляются свернуто: </w:t>
      </w:r>
    </w:p>
    <w:p w:rsidR="0081284E" w:rsidRPr="00DD0644" w:rsidRDefault="0081284E" w:rsidP="001C54EE">
      <w:pPr>
        <w:jc w:val="both"/>
      </w:pPr>
      <w:r w:rsidRPr="00DD0644">
        <w:t xml:space="preserve">- выбытия денежных средств на погашение расходов, подлежащие возмещению принципалом (если Общество выступает в качестве агента), по </w:t>
      </w:r>
      <w:proofErr w:type="spellStart"/>
      <w:r w:rsidRPr="00DD0644">
        <w:t>перевыставляемым</w:t>
      </w:r>
      <w:proofErr w:type="spellEnd"/>
      <w:r w:rsidRPr="00DD0644">
        <w:t xml:space="preserve"> услугам; </w:t>
      </w:r>
    </w:p>
    <w:p w:rsidR="0081284E" w:rsidRPr="00DD0644" w:rsidRDefault="0081284E" w:rsidP="001C54EE">
      <w:pPr>
        <w:jc w:val="both"/>
      </w:pPr>
      <w:r w:rsidRPr="00DD0644">
        <w:t xml:space="preserve">- суммы налога на добавленную стоимость в составе поступлений от покупателей и заказчиков, платежей поставщикам и подрядчикам в бюджетную систему и возмещение из нее. </w:t>
      </w:r>
    </w:p>
    <w:p w:rsidR="0081284E" w:rsidRPr="00DD0644" w:rsidRDefault="0081284E" w:rsidP="001C54EE">
      <w:pPr>
        <w:jc w:val="both"/>
      </w:pPr>
      <w:r w:rsidRPr="00DD0644">
        <w:t xml:space="preserve">Величина денежных потоков в иностранной валюте для представления в отчете о движении денежных средств пересчитывалась в рубли по официальному курсу этой иностранной валюты к рублю, устанавливаемому Центральным банком России на дату осуществления или поступления платежа. Разница, возникшая в связи с пересчетом денежных потоков по курсам на даты совершения операций в иностранной валюте и остатков денежных средств и денежных эквивалентов, выраженных в иностранной валюте, на отчетные даты, включена в строку отчета «Величина влияния изменений курса иностранной валюты по отношению к рублю». </w:t>
      </w:r>
    </w:p>
    <w:p w:rsidR="0081284E" w:rsidRPr="0081284E" w:rsidRDefault="0081284E" w:rsidP="0081284E">
      <w:pPr>
        <w:rPr>
          <w:b/>
        </w:rPr>
      </w:pPr>
    </w:p>
    <w:p w:rsidR="0081284E" w:rsidRDefault="0081284E" w:rsidP="0081284E">
      <w:r w:rsidRPr="0081284E">
        <w:rPr>
          <w:b/>
        </w:rPr>
        <w:t xml:space="preserve">10. Кредиты и займы полученные </w:t>
      </w:r>
    </w:p>
    <w:p w:rsidR="0081284E" w:rsidRPr="00DD0644" w:rsidRDefault="0081284E" w:rsidP="001C54EE">
      <w:pPr>
        <w:jc w:val="both"/>
      </w:pPr>
      <w:r w:rsidRPr="00DD0644">
        <w:t xml:space="preserve">Краткосрочной задолженностью считается задолженность, срок погашения которой составляет менее 12 месяцев после отчетной даты. Задолженность, срок погашения которой составляет более 12 месяцев после отчетной даты, считается долгосрочной задолженностью. </w:t>
      </w:r>
    </w:p>
    <w:p w:rsidR="0081284E" w:rsidRPr="00DD0644" w:rsidRDefault="0081284E" w:rsidP="001C54EE">
      <w:pPr>
        <w:jc w:val="both"/>
      </w:pPr>
      <w:r w:rsidRPr="00DD0644">
        <w:t xml:space="preserve">К затратам, связанным с получением займов и кредитов, относятся: </w:t>
      </w:r>
    </w:p>
    <w:p w:rsidR="0081284E" w:rsidRPr="00DD0644" w:rsidRDefault="0081284E" w:rsidP="001C54EE">
      <w:pPr>
        <w:jc w:val="both"/>
      </w:pPr>
      <w:r w:rsidRPr="00DD0644">
        <w:t xml:space="preserve">- проценты, причитающиеся к оплате, агентские вознаграждения, связанные с привлечением заемных средств; </w:t>
      </w:r>
    </w:p>
    <w:p w:rsidR="0081284E" w:rsidRPr="00DD0644" w:rsidRDefault="0081284E" w:rsidP="001C54EE">
      <w:pPr>
        <w:jc w:val="both"/>
      </w:pPr>
      <w:r w:rsidRPr="00DD0644">
        <w:t xml:space="preserve">- дополнительные затраты, произведенные в связи с получением займов и кредитов. </w:t>
      </w:r>
    </w:p>
    <w:p w:rsidR="0081284E" w:rsidRPr="00DD0644" w:rsidRDefault="0081284E" w:rsidP="001C54EE">
      <w:pPr>
        <w:jc w:val="both"/>
      </w:pPr>
    </w:p>
    <w:p w:rsidR="0081284E" w:rsidRPr="00DD0644" w:rsidRDefault="0081284E" w:rsidP="001C54EE">
      <w:pPr>
        <w:jc w:val="both"/>
      </w:pPr>
      <w:r w:rsidRPr="00DD0644">
        <w:t xml:space="preserve">Задолженность по полученным займам и кредитам отражается в составе кредиторской задолженности с учетом причитающихся к уплате процентов согласно условиям договора. </w:t>
      </w:r>
    </w:p>
    <w:p w:rsidR="0081284E" w:rsidRPr="00DD0644" w:rsidRDefault="0081284E" w:rsidP="001C54EE">
      <w:pPr>
        <w:jc w:val="both"/>
      </w:pPr>
      <w:r w:rsidRPr="00DD0644">
        <w:t xml:space="preserve">Расходы по займам отражаются в бухгалтерском учете и отчетности в том отчетном периоде, к которому они относятся. </w:t>
      </w:r>
    </w:p>
    <w:p w:rsidR="0081284E" w:rsidRPr="00DD0644" w:rsidRDefault="0081284E" w:rsidP="00DD0644"/>
    <w:p w:rsidR="0081284E" w:rsidRPr="0081284E" w:rsidRDefault="0081284E" w:rsidP="0081284E">
      <w:pPr>
        <w:rPr>
          <w:b/>
        </w:rPr>
      </w:pPr>
      <w:r w:rsidRPr="0081284E">
        <w:rPr>
          <w:b/>
        </w:rPr>
        <w:t xml:space="preserve">11. Уставный, добавочный и резервный капитал </w:t>
      </w:r>
    </w:p>
    <w:p w:rsidR="0081284E" w:rsidRPr="00DD0644" w:rsidRDefault="0081284E" w:rsidP="001C54EE">
      <w:pPr>
        <w:jc w:val="both"/>
      </w:pPr>
      <w:r w:rsidRPr="00DD0644">
        <w:t xml:space="preserve">Уставный капитал отражен в сумме номинальной стоимости обыкновенных акций, приобретенных акционерами. </w:t>
      </w:r>
      <w:proofErr w:type="gramStart"/>
      <w:r w:rsidRPr="00DD0644">
        <w:t xml:space="preserve">Величина уставного капитала соответствует установленной в уставе Общества. </w:t>
      </w:r>
      <w:proofErr w:type="gramEnd"/>
    </w:p>
    <w:p w:rsidR="0081284E" w:rsidRPr="00DD0644" w:rsidRDefault="0081284E" w:rsidP="001C54EE">
      <w:pPr>
        <w:jc w:val="both"/>
      </w:pPr>
      <w:r w:rsidRPr="00DD0644">
        <w:t xml:space="preserve">В </w:t>
      </w:r>
      <w:proofErr w:type="gramStart"/>
      <w:r w:rsidRPr="00DD0644">
        <w:t>соответствии</w:t>
      </w:r>
      <w:proofErr w:type="gramEnd"/>
      <w:r w:rsidRPr="00DD0644">
        <w:t xml:space="preserve"> с законодательством и Уставом Общество создает резервный фонд в размере 5% от уставного капитала. </w:t>
      </w:r>
    </w:p>
    <w:p w:rsidR="0081284E" w:rsidRPr="00DD0644" w:rsidRDefault="0081284E" w:rsidP="001C54EE">
      <w:pPr>
        <w:jc w:val="both"/>
      </w:pPr>
      <w:r w:rsidRPr="00DD0644">
        <w:t xml:space="preserve">Добавочный капитал образуется за счет эмиссионного дохода, полученного в результате размещения акций Общества по цене, превышающей их номинальную стоимость. </w:t>
      </w:r>
    </w:p>
    <w:p w:rsidR="0081284E" w:rsidRPr="0081284E" w:rsidRDefault="0081284E" w:rsidP="001C54EE">
      <w:pPr>
        <w:jc w:val="both"/>
        <w:rPr>
          <w:b/>
        </w:rPr>
      </w:pPr>
    </w:p>
    <w:p w:rsidR="0081284E" w:rsidRDefault="0081284E" w:rsidP="0081284E">
      <w:r w:rsidRPr="0081284E">
        <w:rPr>
          <w:b/>
        </w:rPr>
        <w:t xml:space="preserve">12. Признание доходов </w:t>
      </w:r>
    </w:p>
    <w:p w:rsidR="0081284E" w:rsidRPr="00DD0644" w:rsidRDefault="0081284E" w:rsidP="001C54EE">
      <w:pPr>
        <w:jc w:val="both"/>
      </w:pPr>
      <w:r w:rsidRPr="00DD0644">
        <w:t xml:space="preserve">Доходами от обычных видов деятельности признается продажа товаров (газа, нефти, нефтегазоконденсатной смеси) и продуктов переработки нефтегазоконденсатной смеси (стабильного газового конденсата, дизельного топлива и других нефтепродуктов). </w:t>
      </w:r>
    </w:p>
    <w:p w:rsidR="0081284E" w:rsidRPr="00DD0644" w:rsidRDefault="0081284E" w:rsidP="001C54EE">
      <w:pPr>
        <w:jc w:val="both"/>
      </w:pPr>
      <w:r w:rsidRPr="00DD0644">
        <w:t xml:space="preserve">Выручка от продажи товаров и оказания услуг признается по мере отгрузки покупателям продукции (оказания услуг) и предъявления им расчетных документов. Она отражена в отчетности за минусом налога на добавленную стоимость, акцизов и вывозных таможенных пошлин. </w:t>
      </w:r>
    </w:p>
    <w:p w:rsidR="0081284E" w:rsidRPr="00DD0644" w:rsidRDefault="0081284E" w:rsidP="001C54EE">
      <w:pPr>
        <w:jc w:val="both"/>
      </w:pPr>
      <w:proofErr w:type="gramStart"/>
      <w:r w:rsidRPr="00DD0644">
        <w:t xml:space="preserve">В составе прочих доходов Общества признаются доходы от выбытия финансовых вложений, доходы от продажи основных средств, незавершенного строительства, иностранной валюты, положительные курсовые разницы и прочие аналогичные доходы. </w:t>
      </w:r>
      <w:proofErr w:type="gramEnd"/>
    </w:p>
    <w:p w:rsidR="0081284E" w:rsidRPr="00DD0644" w:rsidRDefault="0081284E" w:rsidP="00DD0644"/>
    <w:p w:rsidR="0081284E" w:rsidRPr="0081284E" w:rsidRDefault="0081284E" w:rsidP="0081284E">
      <w:pPr>
        <w:rPr>
          <w:b/>
        </w:rPr>
      </w:pPr>
      <w:r w:rsidRPr="0081284E">
        <w:rPr>
          <w:b/>
        </w:rPr>
        <w:t xml:space="preserve">13. Оценочные обязательства </w:t>
      </w:r>
    </w:p>
    <w:p w:rsidR="0081284E" w:rsidRPr="00DD0644" w:rsidRDefault="0081284E" w:rsidP="001C54EE">
      <w:pPr>
        <w:jc w:val="both"/>
      </w:pPr>
      <w:proofErr w:type="gramStart"/>
      <w:r w:rsidRPr="00DD0644">
        <w:t>С 2011 г. Общество создает оценочное обязательство по предстоящей оплате заработанных неиспользованных отпусков работниками, в случае если сумма отпускных выплат на неиспользованные дни отпуска по состоянию на конец отчетного периода с учетом начисленных страховых взносов превышает 10% от суммы расходов на оплату труда с учетом начисленных страховых взносов за отчетный период.</w:t>
      </w:r>
      <w:proofErr w:type="gramEnd"/>
      <w:r w:rsidRPr="00DD0644">
        <w:t xml:space="preserve"> До 2011 г. Общество не создавало оценочное обязательство под предстоящие расходы на оплату отпусков </w:t>
      </w:r>
    </w:p>
    <w:p w:rsidR="0081284E" w:rsidRPr="00DD0644" w:rsidRDefault="0081284E" w:rsidP="00DD0644"/>
    <w:p w:rsidR="0081284E" w:rsidRPr="0081284E" w:rsidRDefault="0081284E" w:rsidP="0081284E">
      <w:pPr>
        <w:rPr>
          <w:b/>
        </w:rPr>
      </w:pPr>
      <w:r w:rsidRPr="0081284E">
        <w:rPr>
          <w:b/>
        </w:rPr>
        <w:t xml:space="preserve">14. Расчеты по налогу на прибыль </w:t>
      </w:r>
    </w:p>
    <w:p w:rsidR="00435CE4" w:rsidRDefault="0081284E" w:rsidP="001C54EE">
      <w:pPr>
        <w:jc w:val="both"/>
      </w:pPr>
      <w:r w:rsidRPr="00DD0644">
        <w:t>Задолженность Общества перед бюджетом по налогу на прибыль включается в показатель «Кредиторская задолженность» бухгалтерского баланса. Задолженность бюджета перед Обществом по налогу на прибыль включается в показатель «Дебиторская задолженность» бухгалтерского баланса.</w:t>
      </w:r>
    </w:p>
    <w:p w:rsidR="00435CE4" w:rsidRDefault="00435CE4" w:rsidP="00435CE4">
      <w:pPr>
        <w:rPr>
          <w:rFonts w:eastAsia="Times New Roman" w:cs="Times New Roman"/>
          <w:szCs w:val="20"/>
        </w:rPr>
      </w:pPr>
      <w:r>
        <w:br w:type="page"/>
      </w:r>
    </w:p>
    <w:p w:rsidR="00435CE4" w:rsidRPr="00DD0644" w:rsidRDefault="00435CE4" w:rsidP="00435CE4">
      <w:pPr>
        <w:jc w:val="center"/>
        <w:rPr>
          <w:b/>
          <w:bCs/>
          <w:sz w:val="22"/>
        </w:rPr>
      </w:pPr>
      <w:r w:rsidRPr="00DD0644">
        <w:rPr>
          <w:b/>
          <w:bCs/>
          <w:sz w:val="22"/>
        </w:rPr>
        <w:t>Основные положения учетной политики Эмитента на 201</w:t>
      </w:r>
      <w:r>
        <w:rPr>
          <w:b/>
          <w:bCs/>
          <w:sz w:val="22"/>
        </w:rPr>
        <w:t>5</w:t>
      </w:r>
      <w:r w:rsidRPr="00DD0644">
        <w:rPr>
          <w:b/>
          <w:bCs/>
          <w:sz w:val="22"/>
        </w:rPr>
        <w:t xml:space="preserve"> год</w:t>
      </w:r>
    </w:p>
    <w:p w:rsidR="0081284E" w:rsidRDefault="0081284E" w:rsidP="00DD0644"/>
    <w:p w:rsidR="00435CE4" w:rsidRPr="00435CE4" w:rsidRDefault="00435CE4" w:rsidP="00435CE4">
      <w:pPr>
        <w:jc w:val="both"/>
        <w:rPr>
          <w:b/>
          <w:bCs/>
        </w:rPr>
      </w:pPr>
      <w:r w:rsidRPr="00435CE4">
        <w:rPr>
          <w:b/>
          <w:bCs/>
        </w:rPr>
        <w:t>1.</w:t>
      </w:r>
      <w:r>
        <w:rPr>
          <w:b/>
          <w:bCs/>
        </w:rPr>
        <w:t xml:space="preserve"> </w:t>
      </w:r>
      <w:r w:rsidRPr="00435CE4">
        <w:rPr>
          <w:b/>
          <w:bCs/>
        </w:rPr>
        <w:t>Основа составления</w:t>
      </w:r>
    </w:p>
    <w:p w:rsidR="00435CE4" w:rsidRPr="00435CE4" w:rsidRDefault="00435CE4" w:rsidP="001C54EE">
      <w:pPr>
        <w:jc w:val="both"/>
      </w:pPr>
      <w:proofErr w:type="gramStart"/>
      <w:r w:rsidRPr="00435CE4">
        <w:t>Бухгалтерская отчетность сформирована исходя из действующих в Российской Федерации правил бухгалтерского учета и отчетности, в частности Федерального закона «О бухгалтерском учете» от 6 декабря 2011 г. №402-ФЗ и Положения по ведению бухгалтерского учета и бухгалтерской отчетности в Российской Федерации, утвержденного приказом Министерства финансов Российской Федерации от 29 июля 1998 г. №34н, а также иных нормативных актов, входящих в систему регулирования</w:t>
      </w:r>
      <w:proofErr w:type="gramEnd"/>
      <w:r w:rsidRPr="00435CE4">
        <w:t xml:space="preserve"> бухгалтерского учета и отчетности организаций в Российской Федерации.</w:t>
      </w:r>
    </w:p>
    <w:p w:rsidR="00435CE4" w:rsidRPr="00435CE4" w:rsidRDefault="00435CE4" w:rsidP="001C54EE">
      <w:pPr>
        <w:jc w:val="both"/>
      </w:pPr>
      <w:r w:rsidRPr="00435CE4">
        <w:t>Активы и обязательства отражены в отчетности по фактическим затратам за исключением основных средств и нематериальных активов, которые отражены по фактическим затратам на приобретение за минусом накопленной амортизации.</w:t>
      </w:r>
    </w:p>
    <w:p w:rsidR="00435CE4" w:rsidRDefault="00435CE4" w:rsidP="00435CE4">
      <w:pPr>
        <w:jc w:val="both"/>
        <w:rPr>
          <w:b/>
          <w:bCs/>
        </w:rPr>
      </w:pPr>
    </w:p>
    <w:p w:rsidR="00435CE4" w:rsidRPr="00435CE4" w:rsidRDefault="00435CE4" w:rsidP="00435CE4">
      <w:pPr>
        <w:jc w:val="both"/>
        <w:rPr>
          <w:b/>
          <w:bCs/>
        </w:rPr>
      </w:pPr>
      <w:r w:rsidRPr="00435CE4">
        <w:rPr>
          <w:b/>
          <w:bCs/>
        </w:rPr>
        <w:t>2. Активы и обязательства в иностранной валюте</w:t>
      </w:r>
    </w:p>
    <w:p w:rsidR="00435CE4" w:rsidRPr="00435CE4" w:rsidRDefault="00435CE4" w:rsidP="001C54EE">
      <w:pPr>
        <w:jc w:val="both"/>
      </w:pPr>
      <w:r w:rsidRPr="00435CE4">
        <w:t xml:space="preserve">При учете хозяйственных операций, совершенных в иностранной валюте, применялся курс соответствующей валюты, установленный Центральным банком Российской Федерации на дату совершения операции. </w:t>
      </w:r>
      <w:proofErr w:type="gramStart"/>
      <w:r w:rsidRPr="00435CE4">
        <w:t>Денежные средства на валютных счетах в банках и средства в расчетах, включая займы и кредиты, полученные и выданные в иностранной валюте, ценные бумаги (за исключением акций), дебиторскую и кредиторскую задолженности, выраженные в иностранной валюте, за исключением средств полученных и выданных авансов и предварительной оплаты, отражены в бухгалтерской отчетности в суммах, исчисленных на основе официального курса, составившего 72,8827 руб., 56,2584 руб</w:t>
      </w:r>
      <w:proofErr w:type="gramEnd"/>
      <w:r w:rsidRPr="00435CE4">
        <w:t>. и 32,7292 руб. за 1 доллар США, 107,9830 руб., 87,4199 руб. и 53,9574 руб. за 1 английский фунт стерлингов, 79,6972 руб., 68,3427 руб. и 44,9699 руб. за 1 евро по состоянию на 31 декабря 2015, 2014 и 2013 гг., соответственно.</w:t>
      </w:r>
    </w:p>
    <w:p w:rsidR="00435CE4" w:rsidRPr="00435CE4" w:rsidRDefault="00435CE4" w:rsidP="001C54EE">
      <w:pPr>
        <w:jc w:val="both"/>
      </w:pPr>
      <w:r w:rsidRPr="00435CE4">
        <w:t>Курсовые разницы, возникшие в течение года по операциям с активами и обязательствами в иностранной валюте, а также при пересчете их по состоянию на отчетную дату, отражены в составе прочих доходов и расходов.</w:t>
      </w:r>
    </w:p>
    <w:p w:rsidR="00435CE4" w:rsidRDefault="00435CE4" w:rsidP="00435CE4">
      <w:pPr>
        <w:jc w:val="both"/>
        <w:rPr>
          <w:b/>
          <w:bCs/>
        </w:rPr>
      </w:pPr>
    </w:p>
    <w:p w:rsidR="00435CE4" w:rsidRPr="00435CE4" w:rsidRDefault="00435CE4" w:rsidP="00435CE4">
      <w:pPr>
        <w:jc w:val="both"/>
        <w:rPr>
          <w:b/>
          <w:bCs/>
        </w:rPr>
      </w:pPr>
      <w:r w:rsidRPr="00435CE4">
        <w:rPr>
          <w:b/>
          <w:bCs/>
        </w:rPr>
        <w:t>3.</w:t>
      </w:r>
      <w:r>
        <w:rPr>
          <w:b/>
          <w:bCs/>
        </w:rPr>
        <w:t xml:space="preserve"> </w:t>
      </w:r>
      <w:r w:rsidRPr="00435CE4">
        <w:rPr>
          <w:b/>
          <w:bCs/>
        </w:rPr>
        <w:t>Краткосрочные и долгосрочные активы и обязательства</w:t>
      </w:r>
    </w:p>
    <w:p w:rsidR="00435CE4" w:rsidRPr="00435CE4" w:rsidRDefault="00435CE4" w:rsidP="001C54EE">
      <w:pPr>
        <w:jc w:val="both"/>
      </w:pPr>
      <w:r w:rsidRPr="00435CE4">
        <w:t xml:space="preserve">В бухгалтерском балансе дебиторская и кредиторская задолженность, финансовые вложения, полученные кредиты и займы, и выданные займы отнесены </w:t>
      </w:r>
      <w:proofErr w:type="gramStart"/>
      <w:r w:rsidRPr="00435CE4">
        <w:t>к</w:t>
      </w:r>
      <w:proofErr w:type="gramEnd"/>
      <w:r w:rsidRPr="00435CE4">
        <w:t xml:space="preserve"> краткосрочным, если срок их обращения (погашения) не превышает 12 месяцев после отчетной даты или не установлен. Остальные указанные активы и обязательства представлены как долгосрочные.</w:t>
      </w:r>
    </w:p>
    <w:p w:rsidR="00435CE4" w:rsidRDefault="00435CE4" w:rsidP="00435CE4">
      <w:pPr>
        <w:jc w:val="both"/>
        <w:rPr>
          <w:b/>
          <w:bCs/>
        </w:rPr>
      </w:pPr>
    </w:p>
    <w:p w:rsidR="00435CE4" w:rsidRPr="00435CE4" w:rsidRDefault="00435CE4" w:rsidP="00435CE4">
      <w:pPr>
        <w:jc w:val="both"/>
        <w:rPr>
          <w:b/>
          <w:bCs/>
        </w:rPr>
      </w:pPr>
      <w:r w:rsidRPr="00435CE4">
        <w:rPr>
          <w:b/>
          <w:bCs/>
        </w:rPr>
        <w:t>4. Основные средства</w:t>
      </w:r>
    </w:p>
    <w:p w:rsidR="00435CE4" w:rsidRPr="00435CE4" w:rsidRDefault="00435CE4" w:rsidP="001C54EE">
      <w:pPr>
        <w:jc w:val="both"/>
      </w:pPr>
      <w:r w:rsidRPr="00435CE4">
        <w:t>Основные средства принимаются к бухгалтерскому учету по первоначальной стоимости.</w:t>
      </w:r>
    </w:p>
    <w:p w:rsidR="00435CE4" w:rsidRPr="00435CE4" w:rsidRDefault="00435CE4" w:rsidP="001C54EE">
      <w:pPr>
        <w:jc w:val="both"/>
      </w:pPr>
      <w:r w:rsidRPr="00435CE4">
        <w:t>Амортизация основных средств рассчитывается по нормам, исчисленным исходя из установленных Обществом сроков полезного использования. Классификация основных средств, включаемых в амортизационные группы, утвержденная постановлением Правительства Российской Федерации от 01.01.2002 №1, используется в качестве одного из источников информации о сроках полезного использования.</w:t>
      </w:r>
    </w:p>
    <w:p w:rsidR="00435CE4" w:rsidRPr="00435CE4" w:rsidRDefault="00435CE4" w:rsidP="001C54EE">
      <w:pPr>
        <w:jc w:val="both"/>
      </w:pPr>
      <w:r w:rsidRPr="00435CE4">
        <w:t>Начисление амортизации по объектам основных сре</w:t>
      </w:r>
      <w:proofErr w:type="gramStart"/>
      <w:r w:rsidRPr="00435CE4">
        <w:t>дств пр</w:t>
      </w:r>
      <w:proofErr w:type="gramEnd"/>
      <w:r w:rsidRPr="00435CE4">
        <w:t>оизводится линейным способом.</w:t>
      </w:r>
    </w:p>
    <w:p w:rsidR="00435CE4" w:rsidRPr="00435CE4" w:rsidRDefault="00435CE4" w:rsidP="001C54EE">
      <w:pPr>
        <w:jc w:val="both"/>
      </w:pPr>
      <w:r w:rsidRPr="00435CE4">
        <w:t>Учет основных сре</w:t>
      </w:r>
      <w:proofErr w:type="gramStart"/>
      <w:r w:rsidRPr="00435CE4">
        <w:t>дств ст</w:t>
      </w:r>
      <w:proofErr w:type="gramEnd"/>
      <w:r w:rsidRPr="00435CE4">
        <w:t xml:space="preserve">оимостью не более 40 тыс. рублей за единицу производится в составе материально-производственных запасов на </w:t>
      </w:r>
      <w:proofErr w:type="spellStart"/>
      <w:r w:rsidRPr="00435CE4">
        <w:t>субсчете</w:t>
      </w:r>
      <w:proofErr w:type="spellEnd"/>
      <w:r w:rsidRPr="00435CE4">
        <w:t xml:space="preserve"> «Малоценные основные средства». Списание малоценных основных сре</w:t>
      </w:r>
      <w:proofErr w:type="gramStart"/>
      <w:r w:rsidRPr="00435CE4">
        <w:t>дств пр</w:t>
      </w:r>
      <w:proofErr w:type="gramEnd"/>
      <w:r w:rsidRPr="00435CE4">
        <w:t>оизводится единовременно при отпуске в производство.</w:t>
      </w:r>
    </w:p>
    <w:p w:rsidR="00435CE4" w:rsidRPr="00435CE4" w:rsidRDefault="00435CE4" w:rsidP="001C54EE">
      <w:pPr>
        <w:jc w:val="both"/>
      </w:pPr>
      <w:r w:rsidRPr="00435CE4">
        <w:t>При осуществлении ремонта объектов основных средств фактически произведенные затраты учитываются единовременно, в составе расходов того отчетного периода, к которому они относятся.</w:t>
      </w:r>
    </w:p>
    <w:p w:rsidR="00435CE4" w:rsidRPr="00435CE4" w:rsidRDefault="00435CE4" w:rsidP="001C54EE">
      <w:pPr>
        <w:jc w:val="both"/>
      </w:pPr>
      <w:r w:rsidRPr="00435CE4">
        <w:t xml:space="preserve">Основные средства, переданные во временное пользование, отражаются на счете «Доходные вложения в материальные ценности», с использованием </w:t>
      </w:r>
      <w:proofErr w:type="spellStart"/>
      <w:r w:rsidRPr="00435CE4">
        <w:t>субсчета</w:t>
      </w:r>
      <w:proofErr w:type="spellEnd"/>
      <w:r w:rsidRPr="00435CE4">
        <w:t xml:space="preserve"> «Материальные ценности, предоставленные во временное пользование».</w:t>
      </w:r>
    </w:p>
    <w:p w:rsidR="00435CE4" w:rsidRPr="00435CE4" w:rsidRDefault="00435CE4" w:rsidP="001C54EE">
      <w:pPr>
        <w:jc w:val="both"/>
      </w:pPr>
      <w:r w:rsidRPr="00435CE4">
        <w:t>Доходы и расходы (потери) от выбытия основных средств отражены в отчете о финансовых результатах в составе прочих доходов и расходов.</w:t>
      </w:r>
    </w:p>
    <w:p w:rsidR="00435CE4" w:rsidRDefault="00435CE4" w:rsidP="00435CE4">
      <w:pPr>
        <w:jc w:val="both"/>
        <w:rPr>
          <w:b/>
          <w:bCs/>
        </w:rPr>
      </w:pPr>
    </w:p>
    <w:p w:rsidR="00435CE4" w:rsidRPr="00435CE4" w:rsidRDefault="00435CE4" w:rsidP="00435CE4">
      <w:pPr>
        <w:jc w:val="both"/>
        <w:rPr>
          <w:b/>
          <w:bCs/>
        </w:rPr>
      </w:pPr>
      <w:r w:rsidRPr="00435CE4">
        <w:rPr>
          <w:b/>
          <w:bCs/>
        </w:rPr>
        <w:t>5. Финансовые вложения</w:t>
      </w:r>
    </w:p>
    <w:p w:rsidR="00435CE4" w:rsidRPr="00435CE4" w:rsidRDefault="00435CE4" w:rsidP="001C54EE">
      <w:pPr>
        <w:jc w:val="both"/>
      </w:pPr>
      <w:r w:rsidRPr="00435CE4">
        <w:t>К финансовым вложениям организации относятся: ценные бумаги других организаций;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открытые в кредитных организациях.</w:t>
      </w:r>
    </w:p>
    <w:p w:rsidR="00435CE4" w:rsidRPr="00435CE4" w:rsidRDefault="00435CE4" w:rsidP="001C54EE">
      <w:pPr>
        <w:jc w:val="both"/>
      </w:pPr>
      <w:r w:rsidRPr="00435CE4">
        <w:t>Высоколиквидные финансовые вложения, которые могут быть легко обращены в заранее известную сумму денежных средств и которые подвержены незначительному риску изменения стоимости, принимаются к бухгалтерскому учету по фактическим затратам на приобретение и отражаются в бухгалтерском балансе по строке 1250 «Денежные средства и денежные эквиваленты».</w:t>
      </w:r>
    </w:p>
    <w:p w:rsidR="00435CE4" w:rsidRPr="00435CE4" w:rsidRDefault="00435CE4" w:rsidP="001C54EE">
      <w:pPr>
        <w:jc w:val="both"/>
      </w:pPr>
      <w:r w:rsidRPr="00435CE4">
        <w:t>Финансовые вложения приведены по фактическим затратам на их приобретение.</w:t>
      </w:r>
    </w:p>
    <w:p w:rsidR="00435CE4" w:rsidRPr="00435CE4" w:rsidRDefault="00435CE4" w:rsidP="001C54EE">
      <w:pPr>
        <w:jc w:val="both"/>
      </w:pPr>
      <w:r w:rsidRPr="00435CE4">
        <w:t>Финансовые вложения, по которым не определяется текущая рыночная стоимость, учитываются по</w:t>
      </w:r>
      <w:r>
        <w:t xml:space="preserve"> </w:t>
      </w:r>
      <w:r w:rsidRPr="00435CE4">
        <w:t>первоначальной стоимости и отражаются при выбытии по первоначальной стоимости каждой</w:t>
      </w:r>
      <w:r>
        <w:t xml:space="preserve"> </w:t>
      </w:r>
      <w:r w:rsidRPr="00435CE4">
        <w:t>единицы.</w:t>
      </w:r>
    </w:p>
    <w:p w:rsidR="00435CE4" w:rsidRPr="00435CE4" w:rsidRDefault="00435CE4" w:rsidP="001C54EE">
      <w:pPr>
        <w:jc w:val="both"/>
      </w:pPr>
      <w:r w:rsidRPr="00435CE4">
        <w:t>Первоначальной</w:t>
      </w:r>
      <w:r>
        <w:t xml:space="preserve"> </w:t>
      </w:r>
      <w:r w:rsidRPr="00435CE4">
        <w:t>стоимостью</w:t>
      </w:r>
      <w:r>
        <w:t xml:space="preserve"> </w:t>
      </w:r>
      <w:r w:rsidRPr="00435CE4">
        <w:t>финансовых</w:t>
      </w:r>
      <w:r>
        <w:t xml:space="preserve"> </w:t>
      </w:r>
      <w:r w:rsidRPr="00435CE4">
        <w:t>вложений,</w:t>
      </w:r>
      <w:r>
        <w:t xml:space="preserve"> </w:t>
      </w:r>
      <w:r w:rsidRPr="00435CE4">
        <w:t>приобретенных</w:t>
      </w:r>
      <w:r>
        <w:t xml:space="preserve"> </w:t>
      </w:r>
      <w:r w:rsidRPr="00435CE4">
        <w:t>по</w:t>
      </w:r>
      <w:r>
        <w:t xml:space="preserve"> </w:t>
      </w:r>
      <w:r w:rsidRPr="00435CE4">
        <w:t>договорам,</w:t>
      </w:r>
      <w:r>
        <w:t xml:space="preserve"> </w:t>
      </w:r>
      <w:r w:rsidRPr="00435CE4">
        <w:t>предусматривающим исполнение обязательств (оплату) неденежными средствами, признается</w:t>
      </w:r>
      <w:r>
        <w:t xml:space="preserve"> </w:t>
      </w:r>
      <w:r w:rsidRPr="00435CE4">
        <w:t>стоимость активов, переданных или подлежащих передаче организацией. Стоимость активов,</w:t>
      </w:r>
      <w:r>
        <w:t xml:space="preserve"> </w:t>
      </w:r>
      <w:r w:rsidRPr="00435CE4">
        <w:t>переданных или подлежащих передаче организацией, устанавливается исходя из стоимости, по</w:t>
      </w:r>
      <w:r>
        <w:t xml:space="preserve"> </w:t>
      </w:r>
      <w:r w:rsidRPr="00435CE4">
        <w:t>которой в сравнимых обстоятельствах приобретаются аналогичные финансовые вложения.</w:t>
      </w:r>
    </w:p>
    <w:p w:rsidR="00435CE4" w:rsidRPr="00435CE4" w:rsidRDefault="00435CE4" w:rsidP="001C54EE">
      <w:pPr>
        <w:jc w:val="both"/>
      </w:pPr>
      <w:r w:rsidRPr="00435CE4">
        <w:t>Доходы и расходы по финансовым вложениям отражаются в составе прочих доходов и расходов.</w:t>
      </w:r>
    </w:p>
    <w:p w:rsidR="00435CE4" w:rsidRDefault="00435CE4" w:rsidP="00435CE4">
      <w:pPr>
        <w:jc w:val="both"/>
        <w:rPr>
          <w:b/>
          <w:bCs/>
        </w:rPr>
      </w:pPr>
    </w:p>
    <w:p w:rsidR="00435CE4" w:rsidRPr="00435CE4" w:rsidRDefault="00435CE4" w:rsidP="00435CE4">
      <w:pPr>
        <w:jc w:val="both"/>
        <w:rPr>
          <w:b/>
          <w:bCs/>
        </w:rPr>
      </w:pPr>
      <w:r w:rsidRPr="00435CE4">
        <w:rPr>
          <w:b/>
          <w:bCs/>
        </w:rPr>
        <w:t>6. Запасы</w:t>
      </w:r>
    </w:p>
    <w:p w:rsidR="00435CE4" w:rsidRPr="00435CE4" w:rsidRDefault="00435CE4" w:rsidP="001C54EE">
      <w:pPr>
        <w:jc w:val="both"/>
      </w:pPr>
      <w:r w:rsidRPr="00435CE4">
        <w:t>Запасы принимаются к бухгалтерскому учету по фактической себестоимости.</w:t>
      </w:r>
    </w:p>
    <w:p w:rsidR="00435CE4" w:rsidRPr="00435CE4" w:rsidRDefault="00435CE4" w:rsidP="001C54EE">
      <w:pPr>
        <w:jc w:val="both"/>
      </w:pPr>
      <w:r w:rsidRPr="00435CE4">
        <w:t>Переданные в переработку на давальческой основе сырье и материалы продолжают учитываться в составе сырья и материалов Общества. При отпуске материально-производственных запасов в производство и ином выбытии оценка МПЗ производится по методу ФИФО.</w:t>
      </w:r>
    </w:p>
    <w:p w:rsidR="00435CE4" w:rsidRPr="00435CE4" w:rsidRDefault="00435CE4" w:rsidP="001C54EE">
      <w:pPr>
        <w:jc w:val="both"/>
      </w:pPr>
      <w:r w:rsidRPr="00435CE4">
        <w:t>Ежемесячно сырье и материалы, прошедшие все стадии переработки, признаются в составе готовой продукции. Готовая продукция оценивается по сокращенной фактической производственной себестоимости (без учета общехозяйственных расходов). Основными составляющими фактической</w:t>
      </w:r>
      <w:r>
        <w:t xml:space="preserve"> </w:t>
      </w:r>
      <w:r w:rsidRPr="00435CE4">
        <w:t xml:space="preserve">производственной себестоимости готовой продукции являются стоимость переработанных сырья и материалов. Оценка готовой продукции при выбытии </w:t>
      </w:r>
      <w:proofErr w:type="gramStart"/>
      <w:r w:rsidRPr="00435CE4">
        <w:t>производится</w:t>
      </w:r>
      <w:proofErr w:type="gramEnd"/>
      <w:r w:rsidRPr="00435CE4">
        <w:t xml:space="preserve"> по способу средней себестоимости. На конец отчетного периода в остатке готовой продукции </w:t>
      </w:r>
      <w:proofErr w:type="gramStart"/>
      <w:r w:rsidRPr="00435CE4">
        <w:t>числится</w:t>
      </w:r>
      <w:proofErr w:type="gramEnd"/>
      <w:r w:rsidRPr="00435CE4">
        <w:t xml:space="preserve"> произведенная продукция, находящаяся на ответственном хранении у переработчиков до момента ее отгрузки покупателям Общества (газовый конденсат, жидкие углеводороды).</w:t>
      </w:r>
    </w:p>
    <w:p w:rsidR="00435CE4" w:rsidRPr="00435CE4" w:rsidRDefault="00435CE4" w:rsidP="001C54EE">
      <w:pPr>
        <w:jc w:val="both"/>
      </w:pPr>
      <w:r w:rsidRPr="00435CE4">
        <w:t>Товары, приобретенные Обществом для перепродажи (газ), оцениваются по стоимости их приобретения у поставщиков. Фактическая себестоимость проданных товаров определяется по методу ФИФО.</w:t>
      </w:r>
    </w:p>
    <w:p w:rsidR="00435CE4" w:rsidRPr="00435CE4" w:rsidRDefault="00435CE4" w:rsidP="001C54EE">
      <w:pPr>
        <w:jc w:val="both"/>
      </w:pPr>
      <w:r w:rsidRPr="00435CE4">
        <w:t>Общехозяйственные расходы ежемесячно списываются как управленческие расходы в полном размере на расходы по обычным видам деятельности.</w:t>
      </w:r>
    </w:p>
    <w:p w:rsidR="00435CE4" w:rsidRPr="00435CE4" w:rsidRDefault="00435CE4" w:rsidP="001C54EE">
      <w:pPr>
        <w:jc w:val="both"/>
      </w:pPr>
      <w:r w:rsidRPr="00435CE4">
        <w:t>Транспортные расходы, связанные с приобретением товаров и их доставкой до мест хранения, учитываемые в составе коммерческих расходов, списываются пропорционально реализованным товарам. Коммерческие расходы в части транспортных расходов по доставке до покупателей списываются на результаты финансово-хозяйственной деятельности организации в части, приходящейся на реализованную продукцию.</w:t>
      </w:r>
    </w:p>
    <w:p w:rsidR="00435CE4" w:rsidRPr="00435CE4" w:rsidRDefault="00435CE4" w:rsidP="001C54EE">
      <w:pPr>
        <w:jc w:val="both"/>
      </w:pPr>
      <w:r w:rsidRPr="00435CE4">
        <w:t>Прочие коммерческие расходы списываются на результаты финансово-хозяйственной деятельности организации ежемесячно в полной сумме.</w:t>
      </w:r>
    </w:p>
    <w:p w:rsidR="00435CE4" w:rsidRDefault="00435CE4" w:rsidP="00435CE4">
      <w:pPr>
        <w:jc w:val="both"/>
        <w:rPr>
          <w:b/>
          <w:bCs/>
        </w:rPr>
      </w:pPr>
    </w:p>
    <w:p w:rsidR="00435CE4" w:rsidRPr="00435CE4" w:rsidRDefault="00435CE4" w:rsidP="00435CE4">
      <w:pPr>
        <w:jc w:val="both"/>
        <w:rPr>
          <w:b/>
          <w:bCs/>
        </w:rPr>
      </w:pPr>
      <w:r w:rsidRPr="00435CE4">
        <w:rPr>
          <w:b/>
          <w:bCs/>
        </w:rPr>
        <w:t>7.</w:t>
      </w:r>
      <w:r>
        <w:rPr>
          <w:b/>
          <w:bCs/>
        </w:rPr>
        <w:t xml:space="preserve"> </w:t>
      </w:r>
      <w:r w:rsidRPr="00435CE4">
        <w:rPr>
          <w:b/>
          <w:bCs/>
        </w:rPr>
        <w:t>Расходы будущих периодов</w:t>
      </w:r>
    </w:p>
    <w:p w:rsidR="00435CE4" w:rsidRPr="001C54EE" w:rsidRDefault="00435CE4" w:rsidP="001C54EE">
      <w:pPr>
        <w:jc w:val="both"/>
      </w:pPr>
      <w:r w:rsidRPr="001C54EE">
        <w:t>Расходы, произведенные Обществом в отчетном году, но относящиеся к следующим отчетным периодам (разовые платежи за лицензии на использование программного обеспечения, другие виды расходов) отражены как расходы будущих периодов. Эти расходы списываются по назначению равномерно в течение периодов, к которым они относятся.</w:t>
      </w:r>
    </w:p>
    <w:p w:rsidR="00435CE4" w:rsidRPr="001C54EE" w:rsidRDefault="00435CE4" w:rsidP="001C54EE">
      <w:pPr>
        <w:jc w:val="both"/>
      </w:pPr>
      <w:r w:rsidRPr="001C54EE">
        <w:t xml:space="preserve">В бухгалтерском </w:t>
      </w:r>
      <w:proofErr w:type="gramStart"/>
      <w:r w:rsidRPr="001C54EE">
        <w:t>балансе</w:t>
      </w:r>
      <w:proofErr w:type="gramEnd"/>
      <w:r w:rsidRPr="001C54EE">
        <w:t xml:space="preserve"> расходы будущих периодов отражаются по строке 1260 «Прочие оборотные активы».</w:t>
      </w:r>
    </w:p>
    <w:p w:rsidR="00435CE4" w:rsidRDefault="00435CE4" w:rsidP="00435CE4">
      <w:pPr>
        <w:jc w:val="both"/>
        <w:rPr>
          <w:b/>
          <w:bCs/>
        </w:rPr>
      </w:pPr>
    </w:p>
    <w:p w:rsidR="00435CE4" w:rsidRPr="00435CE4" w:rsidRDefault="00435CE4" w:rsidP="00435CE4">
      <w:pPr>
        <w:jc w:val="both"/>
        <w:rPr>
          <w:b/>
          <w:bCs/>
        </w:rPr>
      </w:pPr>
      <w:r w:rsidRPr="00435CE4">
        <w:rPr>
          <w:b/>
          <w:bCs/>
        </w:rPr>
        <w:t>8.</w:t>
      </w:r>
      <w:r>
        <w:rPr>
          <w:b/>
          <w:bCs/>
        </w:rPr>
        <w:t xml:space="preserve"> </w:t>
      </w:r>
      <w:r w:rsidRPr="00435CE4">
        <w:rPr>
          <w:b/>
          <w:bCs/>
        </w:rPr>
        <w:t>Дебиторская задолженность</w:t>
      </w:r>
    </w:p>
    <w:p w:rsidR="00435CE4" w:rsidRPr="00435CE4" w:rsidRDefault="00435CE4" w:rsidP="001C54EE">
      <w:pPr>
        <w:jc w:val="both"/>
      </w:pPr>
      <w:r w:rsidRPr="00435CE4">
        <w:t>Задолженность покупателей и заказчиков определена исходя из цен, установленных договорами между Обществом и покупателями (заказчиками), включая налог на добавленную стоимость (НДС).</w:t>
      </w:r>
    </w:p>
    <w:p w:rsidR="00435CE4" w:rsidRPr="00435CE4" w:rsidRDefault="00435CE4" w:rsidP="001C54EE">
      <w:pPr>
        <w:jc w:val="both"/>
      </w:pPr>
      <w:r w:rsidRPr="00435CE4">
        <w:t>Задолженность, которая не погашена в установленный срок или с высокой вероятностью не будет погашена в сроки, установленные договорами, и не обеспеченная соответствующими гарантиями, поручительствами или иными способами обеспечения исполнения обязательств, показана в бухгалтерском балансе за минусом резервов сомнительных долгов. Эти резервы представляют собой консервативную оценку руководством Общества той части задолженности, которая, возможно, не будет погашена. Резервы сомнительных долгов отнесены на увеличение прочих расходов.</w:t>
      </w:r>
    </w:p>
    <w:p w:rsidR="00435CE4" w:rsidRDefault="00435CE4" w:rsidP="00435CE4">
      <w:pPr>
        <w:jc w:val="both"/>
        <w:rPr>
          <w:b/>
          <w:bCs/>
        </w:rPr>
      </w:pPr>
    </w:p>
    <w:p w:rsidR="00435CE4" w:rsidRPr="00435CE4" w:rsidRDefault="00435CE4" w:rsidP="00435CE4">
      <w:pPr>
        <w:jc w:val="both"/>
        <w:rPr>
          <w:b/>
          <w:bCs/>
        </w:rPr>
      </w:pPr>
      <w:r w:rsidRPr="00435CE4">
        <w:rPr>
          <w:b/>
          <w:bCs/>
        </w:rPr>
        <w:t>9. Денежные эквиваленты и представление денежных потоков в отчете о движении денежных средств</w:t>
      </w:r>
    </w:p>
    <w:p w:rsidR="00435CE4" w:rsidRPr="00435CE4" w:rsidRDefault="00435CE4" w:rsidP="001C54EE">
      <w:pPr>
        <w:jc w:val="both"/>
      </w:pPr>
      <w:r w:rsidRPr="00435CE4">
        <w:t>Денежные средства и денежные эквиваленты включают высоколиквидные финансовые вложения, которые могут быть легко обращены в заранее известную сумму денежных средств и которые подвержены незначительному риску изменения стоимости. К денежным средствам и денежным эквивалентам Общество относит денежные средства в кассе, денежные средства на расчетных счетах, аккредитивы, чековые книжки, денежные средства на прочих специальных счетах, включая банковские депозиты, размещенные на срок до трёх месяцев.</w:t>
      </w:r>
    </w:p>
    <w:p w:rsidR="00435CE4" w:rsidRPr="00435CE4" w:rsidRDefault="00435CE4" w:rsidP="001C54EE">
      <w:pPr>
        <w:jc w:val="both"/>
      </w:pPr>
      <w:proofErr w:type="gramStart"/>
      <w:r w:rsidRPr="00435CE4">
        <w:t>В отчете о движении денежных средств денежные потоки Общества, которые не могут быть однозначно классифицированы в составе потоков по текущим, инвестиционным или финансовым операциям, относятся к денежным потокам от текущих операций.</w:t>
      </w:r>
      <w:proofErr w:type="gramEnd"/>
    </w:p>
    <w:p w:rsidR="00435CE4" w:rsidRPr="00435CE4" w:rsidRDefault="00435CE4" w:rsidP="001C54EE">
      <w:pPr>
        <w:jc w:val="both"/>
      </w:pPr>
      <w:r w:rsidRPr="00435CE4">
        <w:t>При налич</w:t>
      </w:r>
      <w:proofErr w:type="gramStart"/>
      <w:r w:rsidRPr="00435CE4">
        <w:t>ии у О</w:t>
      </w:r>
      <w:proofErr w:type="gramEnd"/>
      <w:r w:rsidRPr="00435CE4">
        <w:t>бщества соответствующих операций, в отчете о движении денежных средств представляются свернуто:</w:t>
      </w:r>
    </w:p>
    <w:p w:rsidR="0099501D" w:rsidRDefault="0099501D" w:rsidP="001C54EE">
      <w:pPr>
        <w:jc w:val="both"/>
      </w:pPr>
      <w:r>
        <w:t xml:space="preserve">- </w:t>
      </w:r>
      <w:r w:rsidR="00435CE4" w:rsidRPr="00435CE4">
        <w:t xml:space="preserve">выбытия денежных средств на погашение расходов, подлежащие возмещению принципалом (если Общество выступает в качестве агента), по </w:t>
      </w:r>
      <w:proofErr w:type="spellStart"/>
      <w:r w:rsidR="00435CE4" w:rsidRPr="00435CE4">
        <w:t>перевыставляемым</w:t>
      </w:r>
      <w:proofErr w:type="spellEnd"/>
      <w:r w:rsidR="00435CE4" w:rsidRPr="00435CE4">
        <w:t xml:space="preserve"> услугам; </w:t>
      </w:r>
    </w:p>
    <w:p w:rsidR="00435CE4" w:rsidRPr="00435CE4" w:rsidRDefault="00435CE4" w:rsidP="001C54EE">
      <w:pPr>
        <w:jc w:val="both"/>
      </w:pPr>
      <w:r w:rsidRPr="00435CE4">
        <w:t>-</w:t>
      </w:r>
      <w:r>
        <w:t xml:space="preserve"> </w:t>
      </w:r>
      <w:r w:rsidRPr="00435CE4">
        <w:t>суммы налога на добавленную стоимость в составе поступлений от покупателей и заказчиков, платежей поставщикам и подрядчикам в бюджетную систему и возмещение из нее.</w:t>
      </w:r>
    </w:p>
    <w:p w:rsidR="00435CE4" w:rsidRPr="00435CE4" w:rsidRDefault="00435CE4" w:rsidP="001C54EE">
      <w:pPr>
        <w:jc w:val="both"/>
      </w:pPr>
      <w:r w:rsidRPr="00435CE4">
        <w:t xml:space="preserve">Величина денежных потоков в иностранной валюте для представления в отчете о движении денежных средств </w:t>
      </w:r>
      <w:r w:rsidR="0099501D" w:rsidRPr="00435CE4">
        <w:t>пересчитывалась</w:t>
      </w:r>
      <w:r w:rsidRPr="00435CE4">
        <w:t xml:space="preserve"> в рубли по официальному курсу этой иностранной валюты к рублю, устанавливаемому Центральным банком России на дату осуществления или поступления платежа. Разница, возникшая в связи с пересчетом денежных потоков по курсам на даты совершения операций в иностранной валюте и остатков денежных средств и денежных эквивалентов, выраженных в иностранной валюте, на отчетные даты, включена в строку отчета «Величина влияния изменений курса иностранной валюты по отношению к рублю».</w:t>
      </w:r>
    </w:p>
    <w:p w:rsidR="00435CE4" w:rsidRDefault="00435CE4" w:rsidP="00435CE4">
      <w:pPr>
        <w:jc w:val="both"/>
        <w:rPr>
          <w:b/>
          <w:bCs/>
        </w:rPr>
      </w:pPr>
    </w:p>
    <w:p w:rsidR="00435CE4" w:rsidRPr="00435CE4" w:rsidRDefault="00435CE4" w:rsidP="00435CE4">
      <w:pPr>
        <w:jc w:val="both"/>
        <w:rPr>
          <w:b/>
          <w:bCs/>
        </w:rPr>
      </w:pPr>
      <w:r w:rsidRPr="00435CE4">
        <w:rPr>
          <w:b/>
          <w:bCs/>
        </w:rPr>
        <w:t>10. Кредиты и займы полученные</w:t>
      </w:r>
    </w:p>
    <w:p w:rsidR="00435CE4" w:rsidRPr="00435CE4" w:rsidRDefault="00435CE4" w:rsidP="001C54EE">
      <w:pPr>
        <w:jc w:val="both"/>
      </w:pPr>
      <w:r w:rsidRPr="00435CE4">
        <w:t>Краткосрочной задолженностью считается задолженность, срок погашения которой составляет менее 12 месяцев после отчетной даты. Задолженность, срок погашения которой составляет более 12 месяцев после отчетной даты, считается долгосрочной задолженностью.</w:t>
      </w:r>
    </w:p>
    <w:p w:rsidR="00435CE4" w:rsidRPr="00435CE4" w:rsidRDefault="00435CE4" w:rsidP="001C54EE">
      <w:pPr>
        <w:jc w:val="both"/>
      </w:pPr>
      <w:r w:rsidRPr="00435CE4">
        <w:t>К затратам, связанным с получением займов и кредитов, относятся:</w:t>
      </w:r>
    </w:p>
    <w:p w:rsidR="00435CE4" w:rsidRPr="00435CE4" w:rsidRDefault="0099501D" w:rsidP="001C54EE">
      <w:pPr>
        <w:jc w:val="both"/>
      </w:pPr>
      <w:r>
        <w:t xml:space="preserve">- </w:t>
      </w:r>
      <w:r w:rsidR="00435CE4" w:rsidRPr="00435CE4">
        <w:t>проценты, причитающиеся к оплате, агентские вознаграждения, связанные с привлечением</w:t>
      </w:r>
      <w:r w:rsidR="00435CE4">
        <w:t xml:space="preserve"> </w:t>
      </w:r>
      <w:r w:rsidR="00435CE4" w:rsidRPr="00435CE4">
        <w:t>заемных средств;</w:t>
      </w:r>
    </w:p>
    <w:p w:rsidR="00435CE4" w:rsidRPr="00435CE4" w:rsidRDefault="0099501D" w:rsidP="001C54EE">
      <w:pPr>
        <w:jc w:val="both"/>
      </w:pPr>
      <w:r>
        <w:t xml:space="preserve">- </w:t>
      </w:r>
      <w:r w:rsidR="00435CE4" w:rsidRPr="00435CE4">
        <w:t>дополнительные затраты, произведенные в связи с получением займов и кредитов.</w:t>
      </w:r>
    </w:p>
    <w:p w:rsidR="00435CE4" w:rsidRPr="00435CE4" w:rsidRDefault="00435CE4" w:rsidP="001C54EE">
      <w:pPr>
        <w:jc w:val="both"/>
      </w:pPr>
      <w:r w:rsidRPr="00435CE4">
        <w:t>Задолженность по полученным займам и кредитам отражается в составе кредиторской задолженности с учетом причитающихся к уплате процентов согласно условиям договора.</w:t>
      </w:r>
    </w:p>
    <w:p w:rsidR="00435CE4" w:rsidRPr="00435CE4" w:rsidRDefault="00435CE4" w:rsidP="001C54EE">
      <w:pPr>
        <w:jc w:val="both"/>
      </w:pPr>
      <w:r w:rsidRPr="00435CE4">
        <w:t>Расходы по займам отражаются в бухгалтерском учете и отчетности в том отчетном периоде, к которому они относятся.</w:t>
      </w:r>
    </w:p>
    <w:p w:rsidR="00435CE4" w:rsidRDefault="00435CE4" w:rsidP="00435CE4">
      <w:pPr>
        <w:jc w:val="both"/>
        <w:rPr>
          <w:b/>
          <w:bCs/>
        </w:rPr>
      </w:pPr>
    </w:p>
    <w:p w:rsidR="00435CE4" w:rsidRPr="00435CE4" w:rsidRDefault="00435CE4" w:rsidP="00435CE4">
      <w:pPr>
        <w:jc w:val="both"/>
        <w:rPr>
          <w:b/>
          <w:bCs/>
        </w:rPr>
      </w:pPr>
      <w:r w:rsidRPr="00435CE4">
        <w:rPr>
          <w:b/>
          <w:bCs/>
        </w:rPr>
        <w:t>11. Уставный, добавочный и резервный капитал</w:t>
      </w:r>
    </w:p>
    <w:p w:rsidR="00435CE4" w:rsidRPr="00435CE4" w:rsidRDefault="00435CE4" w:rsidP="001C54EE">
      <w:pPr>
        <w:jc w:val="both"/>
      </w:pPr>
      <w:r w:rsidRPr="00435CE4">
        <w:t>Уставный капитал отражен в сумме номинальной стоимости обыкновенных акций, приобретенных акционерами. Размер уставного капитала соответствует величине, установленной в уставе Общества.</w:t>
      </w:r>
    </w:p>
    <w:p w:rsidR="00435CE4" w:rsidRPr="00435CE4" w:rsidRDefault="00435CE4" w:rsidP="001C54EE">
      <w:pPr>
        <w:jc w:val="both"/>
      </w:pPr>
      <w:r w:rsidRPr="00435CE4">
        <w:t xml:space="preserve">В </w:t>
      </w:r>
      <w:proofErr w:type="gramStart"/>
      <w:r w:rsidRPr="00435CE4">
        <w:t>соответствии</w:t>
      </w:r>
      <w:proofErr w:type="gramEnd"/>
      <w:r w:rsidRPr="00435CE4">
        <w:t xml:space="preserve"> с законодательством и Уставом Общество создает резервный фонд в размере 5% от уставного капитала.</w:t>
      </w:r>
    </w:p>
    <w:p w:rsidR="00435CE4" w:rsidRPr="00435CE4" w:rsidRDefault="00435CE4" w:rsidP="001C54EE">
      <w:pPr>
        <w:jc w:val="both"/>
      </w:pPr>
      <w:r w:rsidRPr="00435CE4">
        <w:t>Добавочный капитал образуется за счет эмиссионного дохода, полученного в результате размещения акций Общества по цене, превышающей их номинальную стоимость.</w:t>
      </w:r>
    </w:p>
    <w:p w:rsidR="0099501D" w:rsidRDefault="0099501D" w:rsidP="00435CE4">
      <w:pPr>
        <w:jc w:val="both"/>
        <w:rPr>
          <w:b/>
          <w:bCs/>
        </w:rPr>
      </w:pPr>
    </w:p>
    <w:p w:rsidR="00435CE4" w:rsidRPr="00435CE4" w:rsidRDefault="00435CE4" w:rsidP="00435CE4">
      <w:pPr>
        <w:jc w:val="both"/>
        <w:rPr>
          <w:b/>
          <w:bCs/>
        </w:rPr>
      </w:pPr>
      <w:r w:rsidRPr="00435CE4">
        <w:rPr>
          <w:b/>
          <w:bCs/>
        </w:rPr>
        <w:t>12. Признание доходов</w:t>
      </w:r>
    </w:p>
    <w:p w:rsidR="00435CE4" w:rsidRPr="00435CE4" w:rsidRDefault="00435CE4" w:rsidP="001C54EE">
      <w:pPr>
        <w:jc w:val="both"/>
      </w:pPr>
      <w:r w:rsidRPr="00435CE4">
        <w:t>Доходами от обычных видов деятельности признается продажа товаров (газа</w:t>
      </w:r>
      <w:proofErr w:type="gramStart"/>
      <w:r w:rsidRPr="00435CE4">
        <w:t xml:space="preserve"> )</w:t>
      </w:r>
      <w:proofErr w:type="gramEnd"/>
      <w:r w:rsidRPr="00435CE4">
        <w:t xml:space="preserve"> и продуктов переработки нефтегазоконденсатной смеси (стабильного газового конденсата и нефтепродуктов).</w:t>
      </w:r>
    </w:p>
    <w:p w:rsidR="00435CE4" w:rsidRPr="00435CE4" w:rsidRDefault="00435CE4" w:rsidP="001C54EE">
      <w:pPr>
        <w:jc w:val="both"/>
      </w:pPr>
      <w:r w:rsidRPr="00435CE4">
        <w:t>Выручка от продажи товаров и оказания услуг признается по мере отгрузки покупателям продукции (оказания услуг) и предъявления им расчетных документов. Она отражена в отчетности за минусом налога на добавленную стоимость, акцизов и вывозных таможенных пошлин.</w:t>
      </w:r>
    </w:p>
    <w:p w:rsidR="00435CE4" w:rsidRPr="00435CE4" w:rsidRDefault="00435CE4" w:rsidP="001C54EE">
      <w:pPr>
        <w:jc w:val="both"/>
      </w:pPr>
      <w:proofErr w:type="gramStart"/>
      <w:r w:rsidRPr="00435CE4">
        <w:t>В составе прочих доходов Общества признаются доходы от выбытия финансовых вложений, доходы от продажи основных средств, незавершенного строительства, иностранной валюты, положительные курсовые разницы и прочие аналогичные доходы.</w:t>
      </w:r>
      <w:proofErr w:type="gramEnd"/>
    </w:p>
    <w:p w:rsidR="0099501D" w:rsidRDefault="0099501D" w:rsidP="00435CE4">
      <w:pPr>
        <w:jc w:val="both"/>
        <w:rPr>
          <w:b/>
          <w:bCs/>
        </w:rPr>
      </w:pPr>
    </w:p>
    <w:p w:rsidR="00435CE4" w:rsidRPr="00435CE4" w:rsidRDefault="00435CE4" w:rsidP="00435CE4">
      <w:pPr>
        <w:jc w:val="both"/>
        <w:rPr>
          <w:b/>
          <w:bCs/>
        </w:rPr>
      </w:pPr>
      <w:r w:rsidRPr="00435CE4">
        <w:rPr>
          <w:b/>
          <w:bCs/>
        </w:rPr>
        <w:t>13. Расчеты по налогу на прибыль</w:t>
      </w:r>
    </w:p>
    <w:p w:rsidR="00435CE4" w:rsidRPr="00435CE4" w:rsidRDefault="00435CE4" w:rsidP="001C54EE">
      <w:pPr>
        <w:jc w:val="both"/>
      </w:pPr>
      <w:r w:rsidRPr="00435CE4">
        <w:t>Задолженность Общества перед бюджетом по налогу на прибыль включается в показатель «Кредиторская задолженность» бухгалтерского баланса. Задолженность бюджета перед Обществом по налогу на прибыль включается в показатель «Дебиторская задолженность» бухгалтерского баланса.</w:t>
      </w:r>
    </w:p>
    <w:p w:rsidR="0099501D" w:rsidRDefault="0099501D" w:rsidP="001C54EE">
      <w:pPr>
        <w:jc w:val="both"/>
        <w:rPr>
          <w:b/>
          <w:bCs/>
        </w:rPr>
      </w:pPr>
    </w:p>
    <w:p w:rsidR="00435CE4" w:rsidRPr="00435CE4" w:rsidRDefault="00435CE4" w:rsidP="00435CE4">
      <w:pPr>
        <w:jc w:val="both"/>
        <w:rPr>
          <w:b/>
          <w:bCs/>
        </w:rPr>
      </w:pPr>
      <w:r w:rsidRPr="00435CE4">
        <w:rPr>
          <w:b/>
          <w:bCs/>
        </w:rPr>
        <w:t>14. Оценочные обязательства</w:t>
      </w:r>
    </w:p>
    <w:p w:rsidR="00435CE4" w:rsidRPr="00435CE4" w:rsidRDefault="00435CE4" w:rsidP="001C54EE">
      <w:pPr>
        <w:jc w:val="both"/>
      </w:pPr>
      <w:r w:rsidRPr="00435CE4">
        <w:t>Величина оценочного обязательства по предстоящей оплате неиспользованных работниками отпусков на конец отчетного года определена исходя из числа дней неиспользованного отпуска каждого работника по состоянию на отчетную дату, средней заработной платы работника, с учетом страховых взносов.</w:t>
      </w:r>
    </w:p>
    <w:p w:rsidR="00467D27" w:rsidRPr="00467D27" w:rsidRDefault="00467D27" w:rsidP="00467D27">
      <w:r w:rsidRPr="00467D27">
        <w:br w:type="page"/>
      </w:r>
      <w:bookmarkStart w:id="0" w:name="_GoBack"/>
      <w:bookmarkEnd w:id="0"/>
    </w:p>
    <w:p w:rsidR="00467D27" w:rsidRPr="00DD0644" w:rsidRDefault="00467D27" w:rsidP="00467D27">
      <w:pPr>
        <w:jc w:val="center"/>
        <w:rPr>
          <w:b/>
          <w:bCs/>
          <w:sz w:val="22"/>
        </w:rPr>
      </w:pPr>
      <w:r w:rsidRPr="00DD0644">
        <w:rPr>
          <w:b/>
          <w:bCs/>
          <w:sz w:val="22"/>
        </w:rPr>
        <w:t>Основные положения учетной политики Эмитента на 201</w:t>
      </w:r>
      <w:r>
        <w:rPr>
          <w:b/>
          <w:bCs/>
          <w:sz w:val="22"/>
        </w:rPr>
        <w:t>5</w:t>
      </w:r>
      <w:r w:rsidRPr="00DD0644">
        <w:rPr>
          <w:b/>
          <w:bCs/>
          <w:sz w:val="22"/>
        </w:rPr>
        <w:t xml:space="preserve"> год</w:t>
      </w:r>
    </w:p>
    <w:p w:rsidR="00435CE4" w:rsidRDefault="00435CE4" w:rsidP="00435CE4"/>
    <w:p w:rsidR="00467D27" w:rsidRPr="00F8786D" w:rsidRDefault="00F8786D" w:rsidP="00F8786D">
      <w:pPr>
        <w:rPr>
          <w:b/>
          <w:bCs/>
        </w:rPr>
      </w:pPr>
      <w:bookmarkStart w:id="1" w:name="_Toc343328032"/>
      <w:r>
        <w:rPr>
          <w:b/>
          <w:bCs/>
        </w:rPr>
        <w:t xml:space="preserve">1. </w:t>
      </w:r>
      <w:r w:rsidR="00467D27" w:rsidRPr="00F8786D">
        <w:rPr>
          <w:b/>
          <w:bCs/>
        </w:rPr>
        <w:t>Общие положения</w:t>
      </w:r>
      <w:bookmarkEnd w:id="1"/>
      <w:r w:rsidR="00467D27" w:rsidRPr="00F8786D">
        <w:rPr>
          <w:b/>
          <w:bCs/>
        </w:rPr>
        <w:t xml:space="preserve"> </w:t>
      </w:r>
    </w:p>
    <w:p w:rsidR="00467D27" w:rsidRPr="00F8786D" w:rsidRDefault="00467D27" w:rsidP="00F8786D"/>
    <w:p w:rsidR="00467D27" w:rsidRPr="006B426E" w:rsidRDefault="00467D27" w:rsidP="00F8786D">
      <w:pPr>
        <w:ind w:firstLine="709"/>
        <w:jc w:val="both"/>
        <w:rPr>
          <w:szCs w:val="20"/>
        </w:rPr>
      </w:pPr>
      <w:r w:rsidRPr="006B426E">
        <w:rPr>
          <w:szCs w:val="20"/>
        </w:rPr>
        <w:t>Установить следующие элементы Учетной политики в ОАО «НОВАТЭК» (далее – Общество)</w:t>
      </w:r>
      <w:r w:rsidR="00D5014C">
        <w:rPr>
          <w:szCs w:val="20"/>
        </w:rPr>
        <w:t xml:space="preserve"> </w:t>
      </w:r>
      <w:r w:rsidRPr="006B426E">
        <w:rPr>
          <w:szCs w:val="20"/>
        </w:rPr>
        <w:t>для целей бухгалтерского учета:</w:t>
      </w:r>
    </w:p>
    <w:p w:rsidR="00467D27" w:rsidRPr="006B426E" w:rsidRDefault="00F8786D" w:rsidP="00F8786D">
      <w:pPr>
        <w:ind w:firstLine="709"/>
        <w:jc w:val="both"/>
        <w:rPr>
          <w:szCs w:val="20"/>
        </w:rPr>
      </w:pPr>
      <w:r>
        <w:rPr>
          <w:szCs w:val="20"/>
        </w:rPr>
        <w:t xml:space="preserve">1.1. </w:t>
      </w:r>
      <w:r w:rsidR="00467D27" w:rsidRPr="006B426E">
        <w:rPr>
          <w:szCs w:val="20"/>
        </w:rPr>
        <w:t>Общество осуществляет ведение бухгалтерского учета в соответствии с общепринятыми допущениями:</w:t>
      </w:r>
    </w:p>
    <w:p w:rsidR="00467D27" w:rsidRPr="006B426E" w:rsidRDefault="00467D27" w:rsidP="00F8786D">
      <w:pPr>
        <w:ind w:firstLine="709"/>
        <w:jc w:val="both"/>
        <w:rPr>
          <w:szCs w:val="20"/>
        </w:rPr>
      </w:pPr>
      <w:r w:rsidRPr="006B426E">
        <w:rPr>
          <w:szCs w:val="20"/>
        </w:rPr>
        <w:t>- активы и обязательства Общества существуют обособленно</w:t>
      </w:r>
      <w:r w:rsidR="00D5014C">
        <w:rPr>
          <w:szCs w:val="20"/>
        </w:rPr>
        <w:t xml:space="preserve"> </w:t>
      </w:r>
      <w:r w:rsidRPr="006B426E">
        <w:rPr>
          <w:szCs w:val="20"/>
        </w:rPr>
        <w:t>от активов и обязательств собственников Общества и других организаций (допущение имущественной обособленности);</w:t>
      </w:r>
    </w:p>
    <w:p w:rsidR="00467D27" w:rsidRPr="006B426E" w:rsidRDefault="00467D27" w:rsidP="00F8786D">
      <w:pPr>
        <w:ind w:firstLine="709"/>
        <w:jc w:val="both"/>
        <w:rPr>
          <w:szCs w:val="20"/>
        </w:rPr>
      </w:pPr>
      <w:r w:rsidRPr="006B426E">
        <w:rPr>
          <w:szCs w:val="20"/>
        </w:rPr>
        <w:t>- Общество будет продолжать свою деятельность в обозримом будущем и у него отсутствуют намеренья и необходимость ликвидации или существенного сокращения деятельности, и, следовательно, обязательства будут погашаться в установленном порядке (допущение непрерывности деятельности);</w:t>
      </w:r>
    </w:p>
    <w:p w:rsidR="00467D27" w:rsidRPr="006B426E" w:rsidRDefault="00467D27" w:rsidP="00F8786D">
      <w:pPr>
        <w:ind w:firstLine="709"/>
        <w:jc w:val="both"/>
        <w:rPr>
          <w:szCs w:val="20"/>
        </w:rPr>
      </w:pPr>
      <w:r w:rsidRPr="006B426E">
        <w:rPr>
          <w:szCs w:val="20"/>
        </w:rPr>
        <w:t>- принятая Обществом «Учетная политика ОАО «НОВАТЭК» для целей бухгалтерского учета» (далее – Учетная политика) применяется последовательно от одного года к другому (допущение последовательности применения учетной политики);</w:t>
      </w:r>
    </w:p>
    <w:p w:rsidR="00467D27" w:rsidRPr="006B426E" w:rsidRDefault="00467D27" w:rsidP="00F8786D">
      <w:pPr>
        <w:ind w:firstLine="709"/>
        <w:jc w:val="both"/>
        <w:rPr>
          <w:szCs w:val="20"/>
        </w:rPr>
      </w:pPr>
      <w:r w:rsidRPr="006B426E">
        <w:rPr>
          <w:szCs w:val="20"/>
        </w:rPr>
        <w:t>- факты хозяйственной жизни Общества относятся к тому</w:t>
      </w:r>
      <w:r w:rsidR="00D5014C">
        <w:rPr>
          <w:szCs w:val="20"/>
        </w:rPr>
        <w:t xml:space="preserve"> </w:t>
      </w:r>
      <w:r w:rsidRPr="006B426E">
        <w:rPr>
          <w:szCs w:val="20"/>
        </w:rPr>
        <w:t>отчетному периоду, в котором они имели место, независимо от фактического времени поступления или выплаты денежных средств, связанных с этими фактами (допущение временной определенности фактов хозяйственной жизни).</w:t>
      </w:r>
    </w:p>
    <w:p w:rsidR="00467D27" w:rsidRPr="006B426E" w:rsidRDefault="00467D27" w:rsidP="00F8786D">
      <w:pPr>
        <w:ind w:firstLine="709"/>
        <w:jc w:val="both"/>
        <w:rPr>
          <w:szCs w:val="20"/>
        </w:rPr>
      </w:pPr>
      <w:r w:rsidRPr="006B426E">
        <w:rPr>
          <w:szCs w:val="20"/>
        </w:rPr>
        <w:t>1.2. Ведение бухгалтерского учета и хранение документов бухгалтерского учета организуется</w:t>
      </w:r>
      <w:r w:rsidR="00D5014C">
        <w:rPr>
          <w:szCs w:val="20"/>
        </w:rPr>
        <w:t xml:space="preserve"> </w:t>
      </w:r>
      <w:r w:rsidRPr="006B426E">
        <w:rPr>
          <w:szCs w:val="20"/>
        </w:rPr>
        <w:t xml:space="preserve">Председателем Правления. </w:t>
      </w:r>
    </w:p>
    <w:p w:rsidR="00467D27" w:rsidRPr="006B426E" w:rsidRDefault="00467D27" w:rsidP="00F8786D">
      <w:pPr>
        <w:ind w:firstLine="709"/>
        <w:jc w:val="both"/>
        <w:rPr>
          <w:szCs w:val="20"/>
        </w:rPr>
      </w:pPr>
      <w:r w:rsidRPr="006B426E">
        <w:rPr>
          <w:szCs w:val="20"/>
        </w:rPr>
        <w:t>1.3.</w:t>
      </w:r>
      <w:r w:rsidR="00F8786D">
        <w:rPr>
          <w:szCs w:val="20"/>
        </w:rPr>
        <w:t xml:space="preserve"> </w:t>
      </w:r>
      <w:r w:rsidRPr="006B426E">
        <w:rPr>
          <w:szCs w:val="20"/>
        </w:rPr>
        <w:t>Лицо, ответственное за формирование</w:t>
      </w:r>
      <w:r w:rsidR="00D5014C">
        <w:rPr>
          <w:szCs w:val="20"/>
        </w:rPr>
        <w:t xml:space="preserve"> </w:t>
      </w:r>
      <w:r w:rsidRPr="006B426E">
        <w:rPr>
          <w:szCs w:val="20"/>
        </w:rPr>
        <w:t>Учетной политики Общества и ведение бухгалтерского учета, -</w:t>
      </w:r>
      <w:r w:rsidR="00D5014C">
        <w:rPr>
          <w:szCs w:val="20"/>
        </w:rPr>
        <w:t xml:space="preserve"> </w:t>
      </w:r>
      <w:r w:rsidRPr="006B426E">
        <w:rPr>
          <w:szCs w:val="20"/>
        </w:rPr>
        <w:t>Главный бухгалтер.</w:t>
      </w:r>
    </w:p>
    <w:p w:rsidR="00467D27" w:rsidRPr="006B426E" w:rsidRDefault="00467D27" w:rsidP="00F8786D">
      <w:pPr>
        <w:ind w:firstLine="709"/>
        <w:jc w:val="both"/>
        <w:rPr>
          <w:szCs w:val="20"/>
        </w:rPr>
      </w:pPr>
      <w:r w:rsidRPr="006B426E">
        <w:rPr>
          <w:szCs w:val="20"/>
        </w:rPr>
        <w:t xml:space="preserve">1.4. Обособленные подразделения Общества (как выделенные, так и невыделенные на отдельный баланс) не </w:t>
      </w:r>
      <w:proofErr w:type="gramStart"/>
      <w:r w:rsidRPr="006B426E">
        <w:rPr>
          <w:szCs w:val="20"/>
        </w:rPr>
        <w:t>в праве</w:t>
      </w:r>
      <w:proofErr w:type="gramEnd"/>
      <w:r w:rsidRPr="006B426E">
        <w:rPr>
          <w:szCs w:val="20"/>
        </w:rPr>
        <w:t xml:space="preserve"> устанавливать собственные</w:t>
      </w:r>
      <w:r w:rsidR="00D5014C">
        <w:rPr>
          <w:szCs w:val="20"/>
        </w:rPr>
        <w:t xml:space="preserve"> </w:t>
      </w:r>
      <w:r w:rsidRPr="006B426E">
        <w:rPr>
          <w:szCs w:val="20"/>
        </w:rPr>
        <w:t>способы организации и ведения бухгалтерского учета, отличные от настоящей Учетной политики. Ответственность за организацию бухгалтерского учета и соблюдения законодательства при выполнении хозяйственных операций в</w:t>
      </w:r>
      <w:r w:rsidR="00D5014C">
        <w:rPr>
          <w:szCs w:val="20"/>
        </w:rPr>
        <w:t xml:space="preserve"> </w:t>
      </w:r>
      <w:r w:rsidRPr="006B426E">
        <w:rPr>
          <w:szCs w:val="20"/>
        </w:rPr>
        <w:t>обособленных</w:t>
      </w:r>
      <w:r w:rsidR="00D5014C">
        <w:rPr>
          <w:szCs w:val="20"/>
        </w:rPr>
        <w:t xml:space="preserve"> </w:t>
      </w:r>
      <w:r w:rsidRPr="006B426E">
        <w:rPr>
          <w:szCs w:val="20"/>
        </w:rPr>
        <w:t>подразделениях Общества несут их руководители.</w:t>
      </w:r>
    </w:p>
    <w:p w:rsidR="00467D27" w:rsidRPr="006B426E" w:rsidRDefault="00467D27" w:rsidP="00F8786D">
      <w:pPr>
        <w:ind w:firstLine="709"/>
        <w:jc w:val="both"/>
        <w:rPr>
          <w:szCs w:val="20"/>
        </w:rPr>
      </w:pPr>
      <w:r w:rsidRPr="006B426E">
        <w:rPr>
          <w:szCs w:val="20"/>
        </w:rPr>
        <w:t>1.5. Общество составляет консолидированную отчетность по стандартам МСФО.</w:t>
      </w:r>
      <w:r w:rsidR="00D5014C">
        <w:rPr>
          <w:szCs w:val="20"/>
        </w:rPr>
        <w:t xml:space="preserve"> </w:t>
      </w:r>
      <w:r w:rsidRPr="006B426E">
        <w:rPr>
          <w:szCs w:val="20"/>
        </w:rPr>
        <w:t>Российскую сводную отчетность Общество не составляет.</w:t>
      </w:r>
    </w:p>
    <w:p w:rsidR="00467D27" w:rsidRPr="006B426E" w:rsidRDefault="00467D27" w:rsidP="00467D27">
      <w:pPr>
        <w:jc w:val="both"/>
        <w:rPr>
          <w:b/>
          <w:bCs/>
          <w:szCs w:val="20"/>
        </w:rPr>
      </w:pPr>
      <w:bookmarkStart w:id="2" w:name="_Toc66156152"/>
    </w:p>
    <w:p w:rsidR="00467D27" w:rsidRPr="00F8786D" w:rsidRDefault="00467D27" w:rsidP="00F8786D">
      <w:pPr>
        <w:rPr>
          <w:b/>
          <w:bCs/>
        </w:rPr>
      </w:pPr>
      <w:bookmarkStart w:id="3" w:name="_Toc70136181"/>
      <w:bookmarkStart w:id="4" w:name="_Toc343328033"/>
      <w:r w:rsidRPr="00F8786D">
        <w:rPr>
          <w:b/>
          <w:bCs/>
        </w:rPr>
        <w:t>2. Организация учетной работы</w:t>
      </w:r>
      <w:bookmarkEnd w:id="2"/>
      <w:bookmarkEnd w:id="3"/>
      <w:bookmarkEnd w:id="4"/>
    </w:p>
    <w:p w:rsidR="00467D27" w:rsidRPr="006B426E" w:rsidRDefault="00587C2E" w:rsidP="00587C2E">
      <w:pPr>
        <w:ind w:firstLine="709"/>
        <w:jc w:val="both"/>
        <w:rPr>
          <w:szCs w:val="20"/>
        </w:rPr>
      </w:pPr>
      <w:r>
        <w:rPr>
          <w:bCs/>
          <w:szCs w:val="20"/>
        </w:rPr>
        <w:t xml:space="preserve">2.1. </w:t>
      </w:r>
      <w:r w:rsidR="00467D27" w:rsidRPr="006B426E">
        <w:rPr>
          <w:szCs w:val="20"/>
        </w:rPr>
        <w:t>Осуществлять ведение бухгалтерского учета и составление бухгалтерской отчетности с использованием специальных компьютерных</w:t>
      </w:r>
      <w:r w:rsidR="00D5014C">
        <w:rPr>
          <w:szCs w:val="20"/>
        </w:rPr>
        <w:t xml:space="preserve"> </w:t>
      </w:r>
      <w:r w:rsidR="00467D27" w:rsidRPr="006B426E">
        <w:rPr>
          <w:szCs w:val="20"/>
        </w:rPr>
        <w:t>программ</w:t>
      </w:r>
      <w:r w:rsidR="00D5014C">
        <w:rPr>
          <w:szCs w:val="20"/>
        </w:rPr>
        <w:t xml:space="preserve"> </w:t>
      </w:r>
      <w:r w:rsidR="00467D27" w:rsidRPr="006B426E">
        <w:rPr>
          <w:szCs w:val="20"/>
        </w:rPr>
        <w:t>бухгалтерского и налогового учета «1С: Бухгалтерия», «1С: Зарплата и управление персоналом».</w:t>
      </w:r>
    </w:p>
    <w:p w:rsidR="00467D27" w:rsidRPr="006B426E" w:rsidRDefault="00467D27" w:rsidP="00467D27">
      <w:pPr>
        <w:ind w:firstLine="709"/>
        <w:jc w:val="both"/>
        <w:rPr>
          <w:szCs w:val="20"/>
        </w:rPr>
      </w:pPr>
      <w:r w:rsidRPr="006B426E">
        <w:rPr>
          <w:szCs w:val="20"/>
        </w:rPr>
        <w:t>2.2.</w:t>
      </w:r>
      <w:r w:rsidR="00F8786D">
        <w:rPr>
          <w:szCs w:val="20"/>
        </w:rPr>
        <w:t xml:space="preserve"> </w:t>
      </w:r>
      <w:r w:rsidRPr="006B426E">
        <w:rPr>
          <w:szCs w:val="20"/>
        </w:rPr>
        <w:t>Осуществлять отражение хозяйственных операций</w:t>
      </w:r>
      <w:r w:rsidR="00D5014C">
        <w:rPr>
          <w:szCs w:val="20"/>
        </w:rPr>
        <w:t xml:space="preserve"> </w:t>
      </w:r>
      <w:r w:rsidRPr="006B426E">
        <w:rPr>
          <w:szCs w:val="20"/>
        </w:rPr>
        <w:t>на счетах бухгалтерского учета в соответствии с Рабочим планом</w:t>
      </w:r>
      <w:r w:rsidR="00D5014C">
        <w:rPr>
          <w:szCs w:val="20"/>
        </w:rPr>
        <w:t xml:space="preserve"> </w:t>
      </w:r>
      <w:r w:rsidRPr="006B426E">
        <w:rPr>
          <w:szCs w:val="20"/>
        </w:rPr>
        <w:t>счетов</w:t>
      </w:r>
      <w:r w:rsidR="00D5014C">
        <w:rPr>
          <w:szCs w:val="20"/>
        </w:rPr>
        <w:t xml:space="preserve"> </w:t>
      </w:r>
      <w:r w:rsidRPr="006B426E">
        <w:rPr>
          <w:szCs w:val="20"/>
        </w:rPr>
        <w:t xml:space="preserve">(Приложение № 1 к Учетной политике) бухгалтерского учета финансово – хозяйственной деятельности Общества. </w:t>
      </w:r>
    </w:p>
    <w:p w:rsidR="00467D27" w:rsidRPr="006B426E" w:rsidRDefault="00467D27" w:rsidP="00587C2E">
      <w:pPr>
        <w:ind w:firstLine="709"/>
        <w:jc w:val="both"/>
        <w:rPr>
          <w:szCs w:val="20"/>
        </w:rPr>
      </w:pPr>
      <w:r w:rsidRPr="006B426E">
        <w:rPr>
          <w:szCs w:val="20"/>
        </w:rPr>
        <w:t>2.3. Относить к денежным эквивалентам денежные средства в кассе, денежные средства на расчетных счетах, аккредитивы, чековые книжки, денежные средства на прочих</w:t>
      </w:r>
      <w:r w:rsidR="00D5014C">
        <w:rPr>
          <w:szCs w:val="20"/>
        </w:rPr>
        <w:t xml:space="preserve"> </w:t>
      </w:r>
      <w:r w:rsidRPr="006B426E">
        <w:rPr>
          <w:szCs w:val="20"/>
        </w:rPr>
        <w:t>специальных счетах, денежные средства в пути.</w:t>
      </w:r>
    </w:p>
    <w:p w:rsidR="00467D27" w:rsidRPr="006B426E" w:rsidRDefault="00467D27" w:rsidP="00F8786D">
      <w:pPr>
        <w:ind w:firstLine="709"/>
        <w:jc w:val="both"/>
        <w:rPr>
          <w:szCs w:val="20"/>
        </w:rPr>
      </w:pPr>
      <w:r w:rsidRPr="006B426E">
        <w:rPr>
          <w:szCs w:val="20"/>
        </w:rPr>
        <w:t>2.4.</w:t>
      </w:r>
      <w:r w:rsidR="00D5014C">
        <w:rPr>
          <w:szCs w:val="20"/>
        </w:rPr>
        <w:t xml:space="preserve"> </w:t>
      </w:r>
      <w:r w:rsidRPr="006B426E">
        <w:rPr>
          <w:szCs w:val="20"/>
        </w:rPr>
        <w:t>Установить следующие сроки проведения инвентаризации имущества и финансовых обязательств:</w:t>
      </w:r>
    </w:p>
    <w:p w:rsidR="00467D27" w:rsidRPr="00467D27" w:rsidRDefault="00467D27" w:rsidP="00467D27">
      <w:pPr>
        <w:ind w:firstLine="709"/>
        <w:jc w:val="both"/>
      </w:pPr>
      <w:r w:rsidRPr="00467D27">
        <w:t>основных средств – один раз в 3 года на 1 октября;</w:t>
      </w:r>
    </w:p>
    <w:p w:rsidR="00467D27" w:rsidRPr="00467D27" w:rsidRDefault="00467D27" w:rsidP="00467D27">
      <w:pPr>
        <w:ind w:firstLine="709"/>
        <w:jc w:val="both"/>
      </w:pPr>
      <w:r w:rsidRPr="00467D27">
        <w:t>строительных материалов,</w:t>
      </w:r>
      <w:r w:rsidR="00D5014C">
        <w:t xml:space="preserve"> </w:t>
      </w:r>
      <w:r w:rsidRPr="00467D27">
        <w:t>горюче-смазочных материалов (далее - ГСМ),</w:t>
      </w:r>
      <w:r w:rsidR="00D5014C">
        <w:t xml:space="preserve"> </w:t>
      </w:r>
      <w:r w:rsidRPr="00467D27">
        <w:t>предметов труда – один раз в 3 года на 1 октября;</w:t>
      </w:r>
    </w:p>
    <w:p w:rsidR="00467D27" w:rsidRPr="00467D27" w:rsidRDefault="00467D27" w:rsidP="00467D27">
      <w:pPr>
        <w:ind w:firstLine="709"/>
        <w:jc w:val="both"/>
      </w:pPr>
      <w:r w:rsidRPr="00467D27">
        <w:t>денежных средств, ценных бумаг, расчетов с покупателями, заказчиками и подрядчиками – один раз в год на 1 октября;</w:t>
      </w:r>
    </w:p>
    <w:p w:rsidR="00467D27" w:rsidRPr="00467D27" w:rsidRDefault="00467D27" w:rsidP="00467D27">
      <w:pPr>
        <w:ind w:firstLine="709"/>
        <w:jc w:val="both"/>
      </w:pPr>
      <w:r w:rsidRPr="00467D27">
        <w:t>денежных сре</w:t>
      </w:r>
      <w:proofErr w:type="gramStart"/>
      <w:r w:rsidRPr="00467D27">
        <w:t>дств в к</w:t>
      </w:r>
      <w:proofErr w:type="gramEnd"/>
      <w:r w:rsidRPr="00467D27">
        <w:t>ассе – один раз в год на 1 октября (конкретные сроки проведения внезапной ревизии устанавливаются приказом Председателя Правления);</w:t>
      </w:r>
    </w:p>
    <w:p w:rsidR="00467D27" w:rsidRPr="00467D27" w:rsidRDefault="00467D27" w:rsidP="00467D27">
      <w:pPr>
        <w:ind w:firstLine="709"/>
        <w:jc w:val="both"/>
      </w:pPr>
      <w:r w:rsidRPr="00467D27">
        <w:t>долгосрочных и краткосрочных финансовых вложений – один раз в год на 1 октября.</w:t>
      </w:r>
    </w:p>
    <w:p w:rsidR="00467D27" w:rsidRPr="006B426E" w:rsidRDefault="00467D27" w:rsidP="00F8786D">
      <w:pPr>
        <w:ind w:firstLine="709"/>
        <w:jc w:val="both"/>
        <w:rPr>
          <w:szCs w:val="20"/>
        </w:rPr>
      </w:pPr>
      <w:r w:rsidRPr="006B426E">
        <w:rPr>
          <w:szCs w:val="20"/>
        </w:rPr>
        <w:t xml:space="preserve">Проводить обязательную инвентаризацию в случаях, предусмотренных законодательством Российской Федерации, федеральными и отраслевыми стандартами. </w:t>
      </w:r>
    </w:p>
    <w:p w:rsidR="00F8786D" w:rsidRDefault="00F8786D" w:rsidP="00F8786D">
      <w:pPr>
        <w:rPr>
          <w:b/>
          <w:bCs/>
        </w:rPr>
      </w:pPr>
      <w:bookmarkStart w:id="5" w:name="_Toc343328034"/>
    </w:p>
    <w:p w:rsidR="00467D27" w:rsidRPr="00F8786D" w:rsidRDefault="00467D27" w:rsidP="00F8786D">
      <w:pPr>
        <w:rPr>
          <w:b/>
          <w:bCs/>
        </w:rPr>
      </w:pPr>
      <w:r w:rsidRPr="00F8786D">
        <w:rPr>
          <w:b/>
          <w:bCs/>
        </w:rPr>
        <w:t>3. Первичные учетные документы</w:t>
      </w:r>
      <w:bookmarkEnd w:id="5"/>
      <w:r w:rsidRPr="00F8786D">
        <w:rPr>
          <w:b/>
          <w:bCs/>
        </w:rPr>
        <w:t xml:space="preserve"> </w:t>
      </w:r>
    </w:p>
    <w:p w:rsidR="00467D27" w:rsidRPr="006B426E" w:rsidRDefault="00467D27" w:rsidP="00467D27">
      <w:pPr>
        <w:ind w:firstLine="709"/>
        <w:jc w:val="both"/>
        <w:rPr>
          <w:szCs w:val="20"/>
        </w:rPr>
      </w:pPr>
      <w:r w:rsidRPr="006B426E">
        <w:rPr>
          <w:szCs w:val="20"/>
        </w:rPr>
        <w:t>3.1.</w:t>
      </w:r>
      <w:r w:rsidR="00D5014C">
        <w:rPr>
          <w:szCs w:val="20"/>
        </w:rPr>
        <w:t xml:space="preserve"> </w:t>
      </w:r>
      <w:r w:rsidRPr="006B426E">
        <w:rPr>
          <w:szCs w:val="20"/>
        </w:rPr>
        <w:t>Каждый факт хозяйственной жизни оформлять первичными учетными документами.</w:t>
      </w:r>
    </w:p>
    <w:p w:rsidR="00467D27" w:rsidRPr="006B426E" w:rsidRDefault="00467D27" w:rsidP="00467D27">
      <w:pPr>
        <w:ind w:firstLine="709"/>
        <w:jc w:val="both"/>
        <w:rPr>
          <w:szCs w:val="20"/>
        </w:rPr>
      </w:pPr>
      <w:r w:rsidRPr="006B426E">
        <w:rPr>
          <w:szCs w:val="20"/>
        </w:rPr>
        <w:t>3.2. Первичные учетные документы должны содержать обязательные реквизиты:</w:t>
      </w:r>
    </w:p>
    <w:p w:rsidR="00467D27" w:rsidRPr="006B426E" w:rsidRDefault="00467D27" w:rsidP="00467D27">
      <w:pPr>
        <w:ind w:firstLine="709"/>
        <w:jc w:val="both"/>
        <w:rPr>
          <w:szCs w:val="20"/>
        </w:rPr>
      </w:pPr>
      <w:r w:rsidRPr="006B426E">
        <w:rPr>
          <w:szCs w:val="20"/>
        </w:rPr>
        <w:t>- наименование документа;</w:t>
      </w:r>
    </w:p>
    <w:p w:rsidR="00467D27" w:rsidRPr="006B426E" w:rsidRDefault="00467D27" w:rsidP="00467D27">
      <w:pPr>
        <w:ind w:firstLine="709"/>
        <w:jc w:val="both"/>
        <w:rPr>
          <w:szCs w:val="20"/>
        </w:rPr>
      </w:pPr>
      <w:r w:rsidRPr="006B426E">
        <w:rPr>
          <w:szCs w:val="20"/>
        </w:rPr>
        <w:t>- дата составления документа;</w:t>
      </w:r>
    </w:p>
    <w:p w:rsidR="00467D27" w:rsidRPr="006B426E" w:rsidRDefault="00467D27" w:rsidP="00467D27">
      <w:pPr>
        <w:ind w:firstLine="709"/>
        <w:jc w:val="both"/>
        <w:rPr>
          <w:szCs w:val="20"/>
        </w:rPr>
      </w:pPr>
      <w:r w:rsidRPr="006B426E">
        <w:rPr>
          <w:szCs w:val="20"/>
        </w:rPr>
        <w:t>- наименование Общества;</w:t>
      </w:r>
    </w:p>
    <w:p w:rsidR="00467D27" w:rsidRPr="006B426E" w:rsidRDefault="00467D27" w:rsidP="00467D27">
      <w:pPr>
        <w:ind w:firstLine="709"/>
        <w:jc w:val="both"/>
        <w:rPr>
          <w:szCs w:val="20"/>
        </w:rPr>
      </w:pPr>
      <w:r w:rsidRPr="006B426E">
        <w:rPr>
          <w:szCs w:val="20"/>
        </w:rPr>
        <w:t>- содержание факта хозяйственной жизни;</w:t>
      </w:r>
    </w:p>
    <w:p w:rsidR="00467D27" w:rsidRPr="006B426E" w:rsidRDefault="00467D27" w:rsidP="00467D27">
      <w:pPr>
        <w:ind w:firstLine="709"/>
        <w:jc w:val="both"/>
        <w:rPr>
          <w:szCs w:val="20"/>
        </w:rPr>
      </w:pPr>
      <w:r w:rsidRPr="006B426E">
        <w:rPr>
          <w:szCs w:val="20"/>
        </w:rPr>
        <w:t>- величина натурального и (или) денежного измерения факта хозяйственной жизни с указанием единиц измерения;</w:t>
      </w:r>
    </w:p>
    <w:p w:rsidR="00467D27" w:rsidRPr="006B426E" w:rsidRDefault="00467D27" w:rsidP="00467D27">
      <w:pPr>
        <w:ind w:firstLine="709"/>
        <w:jc w:val="both"/>
        <w:rPr>
          <w:szCs w:val="20"/>
        </w:rPr>
      </w:pPr>
      <w:proofErr w:type="gramStart"/>
      <w:r w:rsidRPr="006B426E">
        <w:rPr>
          <w:szCs w:val="20"/>
        </w:rPr>
        <w:t>-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467D27" w:rsidRPr="006B426E" w:rsidRDefault="00467D27" w:rsidP="00467D27">
      <w:pPr>
        <w:ind w:firstLine="709"/>
        <w:jc w:val="both"/>
        <w:rPr>
          <w:szCs w:val="20"/>
        </w:rPr>
      </w:pPr>
      <w:r w:rsidRPr="006B426E">
        <w:rPr>
          <w:szCs w:val="20"/>
        </w:rPr>
        <w:t>- подписи лиц, предусмотренных предыдущим абзацем, с указанием их фамилий и инициалов либо иных реквизитов, необходимых для идентификации этих лиц.</w:t>
      </w:r>
    </w:p>
    <w:p w:rsidR="00467D27" w:rsidRPr="006B426E" w:rsidRDefault="00467D27" w:rsidP="00467D27">
      <w:pPr>
        <w:autoSpaceDE w:val="0"/>
        <w:autoSpaceDN w:val="0"/>
        <w:adjustRightInd w:val="0"/>
        <w:ind w:firstLine="709"/>
        <w:jc w:val="both"/>
        <w:rPr>
          <w:szCs w:val="20"/>
        </w:rPr>
      </w:pPr>
      <w:r w:rsidRPr="006B426E">
        <w:rPr>
          <w:szCs w:val="20"/>
        </w:rPr>
        <w:t>3.3.</w:t>
      </w:r>
      <w:r w:rsidR="00D5014C">
        <w:rPr>
          <w:szCs w:val="20"/>
        </w:rPr>
        <w:t xml:space="preserve"> </w:t>
      </w:r>
      <w:r w:rsidRPr="006B426E">
        <w:rPr>
          <w:szCs w:val="20"/>
        </w:rPr>
        <w:t>Исправления в первичном учетном документе допускаются,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467D27" w:rsidRPr="006B426E" w:rsidRDefault="00467D27" w:rsidP="00467D27">
      <w:pPr>
        <w:ind w:firstLine="709"/>
        <w:jc w:val="both"/>
        <w:rPr>
          <w:szCs w:val="20"/>
        </w:rPr>
      </w:pPr>
      <w:r w:rsidRPr="006B426E">
        <w:rPr>
          <w:szCs w:val="20"/>
        </w:rPr>
        <w:t>3.4. При оформлении фактов хозяйственной жизни</w:t>
      </w:r>
      <w:r w:rsidR="00D5014C">
        <w:rPr>
          <w:szCs w:val="20"/>
        </w:rPr>
        <w:t xml:space="preserve"> </w:t>
      </w:r>
      <w:r w:rsidRPr="006B426E">
        <w:rPr>
          <w:szCs w:val="20"/>
        </w:rPr>
        <w:t>использовать формы первичных учетных документов, представленных в Приложении № 2 к Учетной политике.</w:t>
      </w:r>
    </w:p>
    <w:p w:rsidR="00467D27" w:rsidRPr="006B426E" w:rsidRDefault="00467D27" w:rsidP="00467D27">
      <w:pPr>
        <w:ind w:firstLine="709"/>
        <w:jc w:val="both"/>
        <w:rPr>
          <w:szCs w:val="20"/>
        </w:rPr>
      </w:pPr>
      <w:r w:rsidRPr="006B426E">
        <w:rPr>
          <w:szCs w:val="20"/>
        </w:rPr>
        <w:t>3.5. При оформлении фактов хозяйственной жизни, для которых формы документов, используемых в качестве первичных учетных документов, установлены уполномоченными органами в соответствии и на основании федеральных законов (например, кассовые документы) использовать указанные документы.</w:t>
      </w:r>
    </w:p>
    <w:p w:rsidR="00467D27" w:rsidRPr="006B426E" w:rsidRDefault="00467D27" w:rsidP="00467D27">
      <w:pPr>
        <w:ind w:firstLine="709"/>
        <w:jc w:val="both"/>
        <w:rPr>
          <w:szCs w:val="20"/>
        </w:rPr>
      </w:pPr>
      <w:r w:rsidRPr="006B426E">
        <w:rPr>
          <w:szCs w:val="20"/>
        </w:rPr>
        <w:t>3.6.</w:t>
      </w:r>
      <w:r w:rsidR="00D5014C">
        <w:rPr>
          <w:szCs w:val="20"/>
        </w:rPr>
        <w:t xml:space="preserve"> </w:t>
      </w:r>
      <w:r w:rsidRPr="006B426E">
        <w:rPr>
          <w:szCs w:val="20"/>
        </w:rPr>
        <w:t>Выписывать путевые листы на легковые автомобили Общества</w:t>
      </w:r>
      <w:r w:rsidR="00D5014C">
        <w:rPr>
          <w:szCs w:val="20"/>
        </w:rPr>
        <w:t xml:space="preserve"> </w:t>
      </w:r>
      <w:r w:rsidRPr="006B426E">
        <w:rPr>
          <w:szCs w:val="20"/>
        </w:rPr>
        <w:t>сроком на 1 календарный месяц с обязательным заполнением следующих реквизитов:</w:t>
      </w:r>
    </w:p>
    <w:p w:rsidR="00467D27" w:rsidRPr="006B426E" w:rsidRDefault="00467D27" w:rsidP="00F8786D">
      <w:pPr>
        <w:ind w:firstLine="709"/>
        <w:jc w:val="both"/>
        <w:rPr>
          <w:rFonts w:cs="Times New Roman"/>
        </w:rPr>
      </w:pPr>
      <w:r w:rsidRPr="006B426E">
        <w:rPr>
          <w:rFonts w:cs="Times New Roman"/>
        </w:rPr>
        <w:t>а) наименование, порядковый номер документа, дата составления документа;</w:t>
      </w:r>
    </w:p>
    <w:p w:rsidR="00467D27" w:rsidRPr="006B426E" w:rsidRDefault="00467D27" w:rsidP="00F8786D">
      <w:pPr>
        <w:ind w:firstLine="709"/>
        <w:jc w:val="both"/>
        <w:rPr>
          <w:szCs w:val="20"/>
        </w:rPr>
      </w:pPr>
      <w:r w:rsidRPr="006B426E">
        <w:rPr>
          <w:szCs w:val="20"/>
        </w:rPr>
        <w:t>б) срок действия путевого листа (даты (число, месяц, год) начала и окончания срока, в течение которого путевой лист может быть использован);</w:t>
      </w:r>
    </w:p>
    <w:p w:rsidR="00467D27" w:rsidRPr="006B426E" w:rsidRDefault="00467D27" w:rsidP="00467D27">
      <w:pPr>
        <w:autoSpaceDE w:val="0"/>
        <w:autoSpaceDN w:val="0"/>
        <w:adjustRightInd w:val="0"/>
        <w:ind w:firstLine="709"/>
        <w:jc w:val="both"/>
        <w:rPr>
          <w:szCs w:val="20"/>
        </w:rPr>
      </w:pPr>
      <w:r w:rsidRPr="006B426E">
        <w:rPr>
          <w:szCs w:val="20"/>
        </w:rPr>
        <w:t>в) сведения о собственнике - наименование, организационно-правовая форма, местонахождение, номер телефона;</w:t>
      </w:r>
    </w:p>
    <w:p w:rsidR="00467D27" w:rsidRPr="006B426E" w:rsidRDefault="00467D27" w:rsidP="00467D27">
      <w:pPr>
        <w:autoSpaceDE w:val="0"/>
        <w:autoSpaceDN w:val="0"/>
        <w:adjustRightInd w:val="0"/>
        <w:ind w:firstLine="709"/>
        <w:jc w:val="both"/>
        <w:rPr>
          <w:szCs w:val="20"/>
        </w:rPr>
      </w:pPr>
      <w:r w:rsidRPr="006B426E">
        <w:rPr>
          <w:szCs w:val="20"/>
        </w:rPr>
        <w:t>г) сведения о транспортном средстве:</w:t>
      </w:r>
    </w:p>
    <w:p w:rsidR="00467D27" w:rsidRPr="006B426E" w:rsidRDefault="00F8786D" w:rsidP="00F8786D">
      <w:pPr>
        <w:ind w:firstLine="709"/>
        <w:jc w:val="both"/>
        <w:rPr>
          <w:szCs w:val="20"/>
        </w:rPr>
      </w:pPr>
      <w:r>
        <w:rPr>
          <w:szCs w:val="20"/>
        </w:rPr>
        <w:t xml:space="preserve">- </w:t>
      </w:r>
      <w:r w:rsidR="00467D27" w:rsidRPr="006B426E">
        <w:rPr>
          <w:szCs w:val="20"/>
        </w:rPr>
        <w:t>тип автомобиля, модель</w:t>
      </w:r>
      <w:r w:rsidR="00D5014C">
        <w:rPr>
          <w:szCs w:val="20"/>
        </w:rPr>
        <w:t xml:space="preserve"> </w:t>
      </w:r>
      <w:r w:rsidR="00467D27" w:rsidRPr="006B426E">
        <w:rPr>
          <w:szCs w:val="20"/>
        </w:rPr>
        <w:t>автомобиля;</w:t>
      </w:r>
    </w:p>
    <w:p w:rsidR="00467D27" w:rsidRPr="006B426E" w:rsidRDefault="00F8786D" w:rsidP="00F8786D">
      <w:pPr>
        <w:ind w:firstLine="709"/>
        <w:jc w:val="both"/>
        <w:rPr>
          <w:szCs w:val="20"/>
        </w:rPr>
      </w:pPr>
      <w:r>
        <w:rPr>
          <w:szCs w:val="20"/>
        </w:rPr>
        <w:t xml:space="preserve">- </w:t>
      </w:r>
      <w:r w:rsidR="00467D27" w:rsidRPr="006B426E">
        <w:rPr>
          <w:szCs w:val="20"/>
        </w:rPr>
        <w:t>государственный регистрационный</w:t>
      </w:r>
      <w:r w:rsidR="00D5014C">
        <w:rPr>
          <w:szCs w:val="20"/>
        </w:rPr>
        <w:t xml:space="preserve"> </w:t>
      </w:r>
      <w:r w:rsidR="00467D27" w:rsidRPr="006B426E">
        <w:rPr>
          <w:szCs w:val="20"/>
        </w:rPr>
        <w:t xml:space="preserve">знак; </w:t>
      </w:r>
    </w:p>
    <w:p w:rsidR="00467D27" w:rsidRPr="006B426E" w:rsidRDefault="00F8786D" w:rsidP="00F8786D">
      <w:pPr>
        <w:ind w:firstLine="709"/>
        <w:jc w:val="both"/>
        <w:rPr>
          <w:szCs w:val="20"/>
        </w:rPr>
      </w:pPr>
      <w:r>
        <w:rPr>
          <w:szCs w:val="20"/>
        </w:rPr>
        <w:t xml:space="preserve">- </w:t>
      </w:r>
      <w:r w:rsidR="00467D27" w:rsidRPr="006B426E">
        <w:rPr>
          <w:szCs w:val="20"/>
        </w:rPr>
        <w:t>показания одометра (полные км</w:t>
      </w:r>
      <w:proofErr w:type="gramStart"/>
      <w:r w:rsidR="00467D27" w:rsidRPr="006B426E">
        <w:rPr>
          <w:szCs w:val="20"/>
        </w:rPr>
        <w:t>.</w:t>
      </w:r>
      <w:proofErr w:type="gramEnd"/>
      <w:r w:rsidR="00467D27" w:rsidRPr="006B426E">
        <w:rPr>
          <w:szCs w:val="20"/>
        </w:rPr>
        <w:t xml:space="preserve"> </w:t>
      </w:r>
      <w:proofErr w:type="gramStart"/>
      <w:r w:rsidR="00467D27" w:rsidRPr="006B426E">
        <w:rPr>
          <w:szCs w:val="20"/>
        </w:rPr>
        <w:t>п</w:t>
      </w:r>
      <w:proofErr w:type="gramEnd"/>
      <w:r w:rsidR="00467D27" w:rsidRPr="006B426E">
        <w:rPr>
          <w:szCs w:val="20"/>
        </w:rPr>
        <w:t>робега) при выезде транспортного средства из гаража (депо) и его заезде в гараж на начало и на конец месяца соответственно;</w:t>
      </w:r>
    </w:p>
    <w:p w:rsidR="00467D27" w:rsidRPr="006B426E" w:rsidRDefault="00467D27" w:rsidP="00467D27">
      <w:pPr>
        <w:autoSpaceDE w:val="0"/>
        <w:autoSpaceDN w:val="0"/>
        <w:adjustRightInd w:val="0"/>
        <w:ind w:firstLine="709"/>
        <w:jc w:val="both"/>
        <w:rPr>
          <w:szCs w:val="20"/>
        </w:rPr>
      </w:pPr>
      <w:r w:rsidRPr="006B426E">
        <w:rPr>
          <w:szCs w:val="20"/>
        </w:rPr>
        <w:t>д) измерители хозяйственной операции в натуральном выражении (показания одометра, марка горючего, расход горючего, дата и время выезда транспортного средства с места стоянки и заезда на указанную стоянку);</w:t>
      </w:r>
    </w:p>
    <w:p w:rsidR="00467D27" w:rsidRPr="006B426E" w:rsidRDefault="00467D27" w:rsidP="00467D27">
      <w:pPr>
        <w:ind w:firstLine="709"/>
        <w:jc w:val="both"/>
        <w:rPr>
          <w:szCs w:val="20"/>
        </w:rPr>
      </w:pPr>
      <w:proofErr w:type="gramStart"/>
      <w:r w:rsidRPr="006B426E">
        <w:rPr>
          <w:szCs w:val="20"/>
        </w:rPr>
        <w:t xml:space="preserve">е) сведения о водителе – фамилия, имя, отчество, дата (число, месяц, год) и время (часы, минуты) проведение </w:t>
      </w:r>
      <w:proofErr w:type="spellStart"/>
      <w:r w:rsidRPr="006B426E">
        <w:rPr>
          <w:szCs w:val="20"/>
        </w:rPr>
        <w:t>предрейсового</w:t>
      </w:r>
      <w:proofErr w:type="spellEnd"/>
      <w:r w:rsidRPr="006B426E">
        <w:rPr>
          <w:szCs w:val="20"/>
        </w:rPr>
        <w:t xml:space="preserve"> и </w:t>
      </w:r>
      <w:proofErr w:type="spellStart"/>
      <w:r w:rsidRPr="006B426E">
        <w:rPr>
          <w:szCs w:val="20"/>
        </w:rPr>
        <w:t>послерейсового</w:t>
      </w:r>
      <w:proofErr w:type="spellEnd"/>
      <w:r w:rsidRPr="006B426E">
        <w:rPr>
          <w:szCs w:val="20"/>
        </w:rPr>
        <w:t xml:space="preserve"> медицинского осмотра (заверяется штампом и подписью с указанием фамилии, имени и отчества медицинского работника, проводившего соответствующий осмотр);</w:t>
      </w:r>
      <w:proofErr w:type="gramEnd"/>
    </w:p>
    <w:p w:rsidR="00467D27" w:rsidRPr="006B426E" w:rsidRDefault="00467D27" w:rsidP="00467D27">
      <w:pPr>
        <w:ind w:firstLine="709"/>
        <w:jc w:val="both"/>
        <w:rPr>
          <w:szCs w:val="20"/>
        </w:rPr>
      </w:pPr>
      <w:r w:rsidRPr="006B426E">
        <w:rPr>
          <w:szCs w:val="20"/>
        </w:rPr>
        <w:t>ж) штампы или подписи с указанием инициалов и фамилий лиц, ответственных в соответствии с должностными инструкциями за выписку путевых листов.</w:t>
      </w:r>
    </w:p>
    <w:p w:rsidR="00467D27" w:rsidRPr="006B426E" w:rsidRDefault="00467D27" w:rsidP="00467D27">
      <w:pPr>
        <w:ind w:firstLine="709"/>
        <w:jc w:val="both"/>
        <w:rPr>
          <w:szCs w:val="20"/>
        </w:rPr>
      </w:pPr>
    </w:p>
    <w:p w:rsidR="00467D27" w:rsidRPr="00F8786D" w:rsidRDefault="00467D27" w:rsidP="00F8786D">
      <w:pPr>
        <w:rPr>
          <w:b/>
          <w:bCs/>
        </w:rPr>
      </w:pPr>
      <w:bookmarkStart w:id="6" w:name="_Toc32661536"/>
      <w:bookmarkStart w:id="7" w:name="_Toc32666421"/>
      <w:bookmarkStart w:id="8" w:name="_Toc32667636"/>
      <w:bookmarkStart w:id="9" w:name="_Toc32668044"/>
      <w:bookmarkStart w:id="10" w:name="_Toc32668347"/>
      <w:bookmarkStart w:id="11" w:name="_Toc32668476"/>
      <w:bookmarkStart w:id="12" w:name="_Toc32668726"/>
      <w:bookmarkStart w:id="13" w:name="_Toc32668852"/>
      <w:bookmarkStart w:id="14" w:name="_Toc32719972"/>
      <w:bookmarkStart w:id="15" w:name="_Toc32720469"/>
      <w:bookmarkStart w:id="16" w:name="_Toc32811747"/>
      <w:bookmarkStart w:id="17" w:name="_Toc32812665"/>
      <w:bookmarkStart w:id="18" w:name="_Toc32812789"/>
      <w:bookmarkStart w:id="19" w:name="_Toc32813159"/>
      <w:bookmarkStart w:id="20" w:name="_Toc32813836"/>
      <w:bookmarkStart w:id="21" w:name="_Toc32814504"/>
      <w:bookmarkStart w:id="22" w:name="_Toc32815019"/>
      <w:bookmarkStart w:id="23" w:name="_Toc32816000"/>
      <w:bookmarkStart w:id="24" w:name="_Toc32817106"/>
      <w:bookmarkStart w:id="25" w:name="_Toc32817526"/>
      <w:bookmarkStart w:id="26" w:name="_Toc32817660"/>
      <w:bookmarkStart w:id="27" w:name="_Toc32894517"/>
      <w:bookmarkStart w:id="28" w:name="_Toc32894617"/>
      <w:bookmarkStart w:id="29" w:name="_Toc59338856"/>
      <w:bookmarkStart w:id="30" w:name="_Toc59882667"/>
      <w:bookmarkStart w:id="31" w:name="_Toc66156153"/>
      <w:bookmarkStart w:id="32" w:name="_Toc70136182"/>
      <w:bookmarkStart w:id="33" w:name="_Toc343328035"/>
      <w:r w:rsidRPr="00F8786D">
        <w:rPr>
          <w:b/>
          <w:bCs/>
        </w:rPr>
        <w:t xml:space="preserve">4. Учет активов и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F8786D">
        <w:rPr>
          <w:b/>
          <w:bCs/>
        </w:rPr>
        <w:t>фактов хозяйственной жизни</w:t>
      </w:r>
    </w:p>
    <w:p w:rsidR="00467D27" w:rsidRPr="006B426E" w:rsidRDefault="00467D27" w:rsidP="00467D27">
      <w:pPr>
        <w:rPr>
          <w:b/>
          <w:bCs/>
          <w:szCs w:val="20"/>
        </w:rPr>
      </w:pPr>
      <w:bookmarkStart w:id="34" w:name="_Toc66156154"/>
      <w:bookmarkStart w:id="35" w:name="_Toc70136183"/>
    </w:p>
    <w:p w:rsidR="00467D27" w:rsidRPr="00467D27" w:rsidRDefault="00467D27" w:rsidP="00467D27">
      <w:pPr>
        <w:rPr>
          <w:b/>
          <w:bCs/>
        </w:rPr>
      </w:pPr>
      <w:bookmarkStart w:id="36" w:name="_Toc343328036"/>
      <w:r w:rsidRPr="00467D27">
        <w:rPr>
          <w:b/>
          <w:bCs/>
        </w:rPr>
        <w:t>4.1. Учет результатов инвентаризации</w:t>
      </w:r>
      <w:bookmarkEnd w:id="34"/>
      <w:bookmarkEnd w:id="35"/>
      <w:bookmarkEnd w:id="36"/>
    </w:p>
    <w:p w:rsidR="00467D27" w:rsidRPr="006B426E" w:rsidRDefault="00467D27" w:rsidP="00467D27">
      <w:pPr>
        <w:ind w:firstLine="709"/>
        <w:jc w:val="both"/>
        <w:rPr>
          <w:szCs w:val="20"/>
        </w:rPr>
      </w:pPr>
      <w:r w:rsidRPr="006B426E">
        <w:rPr>
          <w:szCs w:val="20"/>
        </w:rPr>
        <w:t>4.1.1.</w:t>
      </w:r>
      <w:r w:rsidRPr="006B426E">
        <w:rPr>
          <w:szCs w:val="20"/>
        </w:rPr>
        <w:tab/>
        <w:t>При взыскании с виновных лиц стоимости недостающих ценностей разницу между стоимостью недостающих ценностей, зачисленной на счет 73 «Расчеты с персоналом по прочим операциям», и их стоимостью, отраженной на счете 94 «Недостачи и потери от порчи ценностей», относить в кредит счета 98 «Доходы будущих периодов».</w:t>
      </w:r>
      <w:r w:rsidR="00D5014C">
        <w:rPr>
          <w:szCs w:val="20"/>
        </w:rPr>
        <w:t xml:space="preserve"> </w:t>
      </w:r>
    </w:p>
    <w:p w:rsidR="00467D27" w:rsidRPr="006B426E" w:rsidRDefault="00467D27" w:rsidP="00467D27">
      <w:pPr>
        <w:ind w:firstLine="709"/>
        <w:jc w:val="both"/>
        <w:rPr>
          <w:szCs w:val="20"/>
        </w:rPr>
      </w:pPr>
      <w:r w:rsidRPr="006B426E">
        <w:rPr>
          <w:szCs w:val="20"/>
        </w:rPr>
        <w:t xml:space="preserve">4.1.2. По мере взыскания с виновного </w:t>
      </w:r>
      <w:proofErr w:type="gramStart"/>
      <w:r w:rsidRPr="006B426E">
        <w:rPr>
          <w:szCs w:val="20"/>
        </w:rPr>
        <w:t>лица</w:t>
      </w:r>
      <w:proofErr w:type="gramEnd"/>
      <w:r w:rsidRPr="006B426E">
        <w:rPr>
          <w:szCs w:val="20"/>
        </w:rPr>
        <w:t xml:space="preserve"> причитающейся с него суммы, указанную разницу списывать со счета 98 «Доходы будущих периодов» в корреспонденции со счетом 91 «Прочие доходы и расходы».</w:t>
      </w:r>
    </w:p>
    <w:p w:rsidR="00467D27" w:rsidRPr="006B426E" w:rsidRDefault="00467D27" w:rsidP="00467D27">
      <w:pPr>
        <w:ind w:firstLine="709"/>
        <w:jc w:val="both"/>
        <w:rPr>
          <w:szCs w:val="20"/>
        </w:rPr>
      </w:pPr>
    </w:p>
    <w:p w:rsidR="00467D27" w:rsidRPr="00467D27" w:rsidRDefault="00467D27" w:rsidP="00467D27">
      <w:pPr>
        <w:rPr>
          <w:b/>
          <w:bCs/>
        </w:rPr>
      </w:pPr>
      <w:bookmarkStart w:id="37" w:name="_Toc32661537"/>
      <w:bookmarkStart w:id="38" w:name="_Toc32666422"/>
      <w:bookmarkStart w:id="39" w:name="_Toc32667637"/>
      <w:bookmarkStart w:id="40" w:name="_Toc32668045"/>
      <w:bookmarkStart w:id="41" w:name="_Toc32668348"/>
      <w:bookmarkStart w:id="42" w:name="_Toc32668477"/>
      <w:bookmarkStart w:id="43" w:name="_Toc32668727"/>
      <w:bookmarkStart w:id="44" w:name="_Toc32668853"/>
      <w:bookmarkStart w:id="45" w:name="_Toc32719973"/>
      <w:bookmarkStart w:id="46" w:name="_Toc32720470"/>
      <w:bookmarkStart w:id="47" w:name="_Toc32811748"/>
      <w:bookmarkStart w:id="48" w:name="_Toc32812666"/>
      <w:bookmarkStart w:id="49" w:name="_Toc32812790"/>
      <w:bookmarkStart w:id="50" w:name="_Toc32813160"/>
      <w:bookmarkStart w:id="51" w:name="_Toc32813837"/>
      <w:bookmarkStart w:id="52" w:name="_Toc32814505"/>
      <w:bookmarkStart w:id="53" w:name="_Toc32815020"/>
      <w:bookmarkStart w:id="54" w:name="_Toc32816001"/>
      <w:bookmarkStart w:id="55" w:name="_Toc32817107"/>
      <w:bookmarkStart w:id="56" w:name="_Toc32817527"/>
      <w:bookmarkStart w:id="57" w:name="_Toc32817661"/>
      <w:bookmarkStart w:id="58" w:name="_Toc32894518"/>
      <w:bookmarkStart w:id="59" w:name="_Toc32894618"/>
      <w:bookmarkStart w:id="60" w:name="_Toc59338857"/>
      <w:bookmarkStart w:id="61" w:name="_Toc59882668"/>
      <w:bookmarkStart w:id="62" w:name="_Toc66156155"/>
      <w:bookmarkStart w:id="63" w:name="_Toc70136184"/>
      <w:bookmarkStart w:id="64" w:name="_Toc343328037"/>
      <w:r w:rsidRPr="00467D27">
        <w:rPr>
          <w:b/>
          <w:bCs/>
        </w:rPr>
        <w:t>4.2. Учет основных средств</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467D27" w:rsidRPr="006B426E" w:rsidRDefault="00467D27" w:rsidP="00587C2E">
      <w:pPr>
        <w:ind w:firstLine="709"/>
        <w:jc w:val="both"/>
        <w:rPr>
          <w:szCs w:val="20"/>
        </w:rPr>
      </w:pPr>
      <w:r w:rsidRPr="006B426E">
        <w:rPr>
          <w:szCs w:val="20"/>
        </w:rPr>
        <w:t>4.2.1.</w:t>
      </w:r>
      <w:r w:rsidRPr="006B426E">
        <w:rPr>
          <w:szCs w:val="20"/>
        </w:rPr>
        <w:tab/>
        <w:t>Основные средства принимать к бухгалтерскому учету по первоначальной стоимости.</w:t>
      </w:r>
      <w:r w:rsidRPr="00587C2E">
        <w:t xml:space="preserve"> </w:t>
      </w:r>
    </w:p>
    <w:p w:rsidR="00467D27" w:rsidRPr="006B426E" w:rsidRDefault="00467D27" w:rsidP="00467D27">
      <w:pPr>
        <w:ind w:firstLine="709"/>
        <w:jc w:val="both"/>
        <w:rPr>
          <w:szCs w:val="20"/>
        </w:rPr>
      </w:pPr>
      <w:r w:rsidRPr="006B426E">
        <w:rPr>
          <w:szCs w:val="20"/>
        </w:rPr>
        <w:t>4.2.2. Срок полезного использования по вновь вводимым в эксплуатацию объектам основных средств определять на основании</w:t>
      </w:r>
      <w:r w:rsidR="00D5014C">
        <w:rPr>
          <w:szCs w:val="20"/>
        </w:rPr>
        <w:t xml:space="preserve"> </w:t>
      </w:r>
      <w:r w:rsidRPr="006B426E">
        <w:rPr>
          <w:bCs/>
          <w:szCs w:val="20"/>
        </w:rPr>
        <w:t>п</w:t>
      </w:r>
      <w:r w:rsidRPr="006B426E">
        <w:rPr>
          <w:szCs w:val="20"/>
        </w:rPr>
        <w:t>остановления Правительства Р</w:t>
      </w:r>
      <w:r w:rsidRPr="006B426E">
        <w:rPr>
          <w:bCs/>
          <w:szCs w:val="20"/>
        </w:rPr>
        <w:t xml:space="preserve">оссийской </w:t>
      </w:r>
      <w:r w:rsidRPr="006B426E">
        <w:rPr>
          <w:szCs w:val="20"/>
        </w:rPr>
        <w:t>Ф</w:t>
      </w:r>
      <w:r w:rsidRPr="006B426E">
        <w:rPr>
          <w:bCs/>
          <w:szCs w:val="20"/>
        </w:rPr>
        <w:t>едерации</w:t>
      </w:r>
      <w:r w:rsidRPr="006B426E">
        <w:rPr>
          <w:szCs w:val="20"/>
        </w:rPr>
        <w:t xml:space="preserve"> от 01.01.2002 № 1 «О Классификации основных средств, включаемых в амортизационные группы»</w:t>
      </w:r>
      <w:r w:rsidRPr="006B426E">
        <w:rPr>
          <w:b/>
          <w:bCs/>
          <w:szCs w:val="20"/>
        </w:rPr>
        <w:t>.</w:t>
      </w:r>
    </w:p>
    <w:p w:rsidR="00467D27" w:rsidRPr="006B426E" w:rsidRDefault="00467D27" w:rsidP="00467D27">
      <w:pPr>
        <w:ind w:firstLine="709"/>
        <w:jc w:val="both"/>
        <w:rPr>
          <w:szCs w:val="20"/>
        </w:rPr>
      </w:pPr>
      <w:r w:rsidRPr="006B426E">
        <w:rPr>
          <w:szCs w:val="20"/>
        </w:rPr>
        <w:t>4.2.3.</w:t>
      </w:r>
      <w:r w:rsidRPr="006B426E">
        <w:rPr>
          <w:szCs w:val="20"/>
        </w:rPr>
        <w:tab/>
        <w:t xml:space="preserve">По объектам основных средств начисление амортизации производить линейным способом. </w:t>
      </w:r>
    </w:p>
    <w:p w:rsidR="00467D27" w:rsidRPr="006B426E" w:rsidRDefault="00467D27" w:rsidP="00467D27">
      <w:pPr>
        <w:ind w:firstLine="709"/>
        <w:jc w:val="both"/>
        <w:rPr>
          <w:szCs w:val="20"/>
        </w:rPr>
      </w:pPr>
      <w:r w:rsidRPr="006B426E">
        <w:rPr>
          <w:szCs w:val="20"/>
        </w:rPr>
        <w:t>4.2.4.</w:t>
      </w:r>
      <w:r w:rsidRPr="006B426E">
        <w:rPr>
          <w:szCs w:val="20"/>
        </w:rPr>
        <w:tab/>
        <w:t xml:space="preserve">Учет основных средств, стоимостью не </w:t>
      </w:r>
      <w:proofErr w:type="gramStart"/>
      <w:r w:rsidRPr="006B426E">
        <w:rPr>
          <w:szCs w:val="20"/>
        </w:rPr>
        <w:t>более верхнего</w:t>
      </w:r>
      <w:proofErr w:type="gramEnd"/>
      <w:r w:rsidRPr="006B426E">
        <w:rPr>
          <w:szCs w:val="20"/>
        </w:rPr>
        <w:t xml:space="preserve"> лимита, установленного Положением по бухгалтерскому учету «Учет основных средств» ПБУ 6/01, производить в составе материально-производственных запасов на счете 10. «Материалы». </w:t>
      </w:r>
    </w:p>
    <w:p w:rsidR="00467D27" w:rsidRPr="006B426E" w:rsidRDefault="00467D27" w:rsidP="00467D27">
      <w:pPr>
        <w:ind w:firstLine="709"/>
        <w:jc w:val="both"/>
        <w:rPr>
          <w:szCs w:val="20"/>
        </w:rPr>
      </w:pPr>
      <w:r w:rsidRPr="006B426E">
        <w:rPr>
          <w:szCs w:val="20"/>
        </w:rPr>
        <w:t>4.2.5. Списание малоценных основных сре</w:t>
      </w:r>
      <w:proofErr w:type="gramStart"/>
      <w:r w:rsidRPr="006B426E">
        <w:rPr>
          <w:szCs w:val="20"/>
        </w:rPr>
        <w:t>дств пр</w:t>
      </w:r>
      <w:proofErr w:type="gramEnd"/>
      <w:r w:rsidRPr="006B426E">
        <w:rPr>
          <w:szCs w:val="20"/>
        </w:rPr>
        <w:t>оизводить единовременно при отпуске в производство. Списание оформлять формой МБ-8.</w:t>
      </w:r>
    </w:p>
    <w:p w:rsidR="00467D27" w:rsidRPr="006B426E" w:rsidRDefault="00467D27" w:rsidP="00467D27">
      <w:pPr>
        <w:ind w:firstLine="709"/>
        <w:jc w:val="both"/>
        <w:rPr>
          <w:szCs w:val="20"/>
        </w:rPr>
      </w:pPr>
      <w:r w:rsidRPr="006B426E">
        <w:rPr>
          <w:szCs w:val="20"/>
        </w:rPr>
        <w:t>4.2.6.</w:t>
      </w:r>
      <w:r w:rsidRPr="006B426E">
        <w:rPr>
          <w:szCs w:val="20"/>
        </w:rPr>
        <w:tab/>
        <w:t>При осуществлении ремонта объектов основных средств фактически произведенные затраты учитывать единовременно, в составе расходов того отчетного периода, к которому они относятся.</w:t>
      </w:r>
    </w:p>
    <w:p w:rsidR="00467D27" w:rsidRPr="006B426E" w:rsidRDefault="00467D27" w:rsidP="00467D27">
      <w:pPr>
        <w:ind w:firstLine="709"/>
        <w:jc w:val="both"/>
        <w:rPr>
          <w:szCs w:val="20"/>
        </w:rPr>
      </w:pPr>
      <w:r w:rsidRPr="006B426E">
        <w:rPr>
          <w:szCs w:val="20"/>
        </w:rPr>
        <w:t xml:space="preserve">4.2.7. Затраты на </w:t>
      </w:r>
      <w:proofErr w:type="spellStart"/>
      <w:r w:rsidRPr="006B426E">
        <w:rPr>
          <w:szCs w:val="20"/>
        </w:rPr>
        <w:t>зарезку</w:t>
      </w:r>
      <w:proofErr w:type="spellEnd"/>
      <w:r w:rsidRPr="006B426E">
        <w:rPr>
          <w:szCs w:val="20"/>
        </w:rPr>
        <w:t xml:space="preserve"> бокового ствола ранее введенной в эксплуатацию скважины учитывать в составе основных средств как отдельный инвентарный объект.</w:t>
      </w:r>
    </w:p>
    <w:p w:rsidR="00467D27" w:rsidRPr="00587C2E" w:rsidRDefault="00467D27" w:rsidP="00587C2E">
      <w:pPr>
        <w:ind w:firstLine="709"/>
        <w:jc w:val="both"/>
      </w:pPr>
      <w:r w:rsidRPr="006B426E">
        <w:rPr>
          <w:szCs w:val="20"/>
        </w:rPr>
        <w:t>4.2.8.</w:t>
      </w:r>
      <w:r w:rsidRPr="006B426E">
        <w:rPr>
          <w:szCs w:val="20"/>
        </w:rPr>
        <w:tab/>
        <w:t>Основные средства, переданные в</w:t>
      </w:r>
      <w:r w:rsidR="00D5014C">
        <w:rPr>
          <w:szCs w:val="20"/>
        </w:rPr>
        <w:t xml:space="preserve"> </w:t>
      </w:r>
      <w:r w:rsidRPr="006B426E">
        <w:rPr>
          <w:szCs w:val="20"/>
        </w:rPr>
        <w:t xml:space="preserve">финансовую аренду, отражать на счете 03 «Доходные вложения в материальные ценности», с использованием </w:t>
      </w:r>
      <w:proofErr w:type="spellStart"/>
      <w:r w:rsidRPr="006B426E">
        <w:rPr>
          <w:szCs w:val="20"/>
        </w:rPr>
        <w:t>субсчета</w:t>
      </w:r>
      <w:proofErr w:type="spellEnd"/>
      <w:r w:rsidRPr="006B426E">
        <w:rPr>
          <w:szCs w:val="20"/>
        </w:rPr>
        <w:t xml:space="preserve"> 03-3 «Материальные ценности, предоставленные во временное пользование».</w:t>
      </w:r>
    </w:p>
    <w:p w:rsidR="00467D27" w:rsidRPr="006B426E" w:rsidRDefault="00467D27" w:rsidP="00F8786D">
      <w:pPr>
        <w:ind w:firstLine="709"/>
        <w:jc w:val="both"/>
        <w:rPr>
          <w:szCs w:val="20"/>
        </w:rPr>
      </w:pPr>
      <w:r w:rsidRPr="006B426E">
        <w:rPr>
          <w:szCs w:val="20"/>
        </w:rPr>
        <w:t xml:space="preserve">4.2.9. </w:t>
      </w:r>
      <w:proofErr w:type="gramStart"/>
      <w:r w:rsidRPr="006B426E">
        <w:rPr>
          <w:szCs w:val="20"/>
        </w:rPr>
        <w:t>Объекты недвижимости, по которым закончены капитальные вложения, отражать на счете 01 с использованием специальной аналитики (реквизиты:</w:t>
      </w:r>
      <w:proofErr w:type="gramEnd"/>
      <w:r w:rsidRPr="006B426E">
        <w:rPr>
          <w:szCs w:val="20"/>
        </w:rPr>
        <w:t xml:space="preserve"> </w:t>
      </w:r>
      <w:proofErr w:type="gramStart"/>
      <w:r w:rsidRPr="006B426E">
        <w:rPr>
          <w:szCs w:val="20"/>
        </w:rPr>
        <w:t>«Подлежит государственной регистрации», «Дата подачи документов на государственную регистрацию», «Дата государственной регистрации», «Номер государственной регистрации»).</w:t>
      </w:r>
      <w:r w:rsidR="00D5014C">
        <w:rPr>
          <w:szCs w:val="20"/>
        </w:rPr>
        <w:t xml:space="preserve"> </w:t>
      </w:r>
      <w:proofErr w:type="gramEnd"/>
    </w:p>
    <w:p w:rsidR="00467D27" w:rsidRPr="006B426E" w:rsidRDefault="00467D27" w:rsidP="00F8786D">
      <w:pPr>
        <w:ind w:firstLine="709"/>
        <w:jc w:val="both"/>
        <w:rPr>
          <w:szCs w:val="20"/>
        </w:rPr>
      </w:pPr>
      <w:r w:rsidRPr="006B426E">
        <w:rPr>
          <w:szCs w:val="20"/>
        </w:rPr>
        <w:t>4.2.10. Моментом окончания капитальных вложений считать наиболее позднюю из дат подписания Акта приемки законченного строительством объекта (форма КС-11) и Разрешения на ввод объекта в эксплуатацию.</w:t>
      </w:r>
    </w:p>
    <w:p w:rsidR="00467D27" w:rsidRPr="006B426E" w:rsidRDefault="00467D27" w:rsidP="00467D27">
      <w:pPr>
        <w:autoSpaceDE w:val="0"/>
        <w:autoSpaceDN w:val="0"/>
        <w:adjustRightInd w:val="0"/>
        <w:ind w:firstLine="709"/>
        <w:jc w:val="both"/>
        <w:rPr>
          <w:szCs w:val="20"/>
        </w:rPr>
      </w:pPr>
      <w:r w:rsidRPr="006B426E">
        <w:rPr>
          <w:szCs w:val="20"/>
        </w:rPr>
        <w:t>4.2.11. Стоимость вложений в основные средства, выраженную в валюте, принимать к учету в рублях в оценке по курсу, действовавшему на дату совершения операции в иностранной валюте, в результате которой указанные активы принимаются к бухгалтерскому учету.</w:t>
      </w:r>
    </w:p>
    <w:p w:rsidR="00467D27" w:rsidRPr="006B426E" w:rsidRDefault="00467D27" w:rsidP="00467D27">
      <w:pPr>
        <w:autoSpaceDE w:val="0"/>
        <w:autoSpaceDN w:val="0"/>
        <w:adjustRightInd w:val="0"/>
        <w:ind w:firstLine="709"/>
        <w:jc w:val="both"/>
        <w:rPr>
          <w:szCs w:val="20"/>
        </w:rPr>
      </w:pPr>
      <w:r w:rsidRPr="006B426E">
        <w:rPr>
          <w:szCs w:val="20"/>
        </w:rPr>
        <w:t>Активы, оплаченные в предварительном порядке либо в счет оплаты которых перечислен аванс или задаток, признавать в бухгалтерском учете в оценке в рублях по курсу, действовавшему на дату пересчета в рубли средств выданного аванса, задатка, предварительной оплаты (в части, приходящейся на аванс, задаток, предварительную оплату).</w:t>
      </w:r>
    </w:p>
    <w:p w:rsidR="00467D27" w:rsidRPr="006B426E" w:rsidRDefault="00467D27" w:rsidP="00467D27">
      <w:pPr>
        <w:ind w:firstLine="709"/>
        <w:jc w:val="both"/>
        <w:rPr>
          <w:szCs w:val="20"/>
        </w:rPr>
      </w:pPr>
      <w:r w:rsidRPr="006B426E">
        <w:rPr>
          <w:szCs w:val="20"/>
        </w:rPr>
        <w:t xml:space="preserve">4.2.12. При модернизации и реконструкции срок полезного использования объекта основных средств не изменять. </w:t>
      </w:r>
    </w:p>
    <w:p w:rsidR="00467D27" w:rsidRPr="006B426E" w:rsidRDefault="00467D27" w:rsidP="00467D27">
      <w:pPr>
        <w:ind w:firstLine="709"/>
        <w:jc w:val="both"/>
        <w:rPr>
          <w:szCs w:val="20"/>
        </w:rPr>
      </w:pPr>
    </w:p>
    <w:p w:rsidR="00467D27" w:rsidRPr="00467D27" w:rsidRDefault="00467D27" w:rsidP="00467D27">
      <w:pPr>
        <w:rPr>
          <w:b/>
          <w:bCs/>
        </w:rPr>
      </w:pPr>
      <w:bookmarkStart w:id="65" w:name="_Toc70136185"/>
      <w:bookmarkStart w:id="66" w:name="_Toc343328038"/>
      <w:r w:rsidRPr="00467D27">
        <w:rPr>
          <w:b/>
          <w:bCs/>
        </w:rPr>
        <w:t>4.3. Учет нематериальных активов</w:t>
      </w:r>
      <w:bookmarkEnd w:id="65"/>
      <w:bookmarkEnd w:id="66"/>
    </w:p>
    <w:p w:rsidR="00467D27" w:rsidRPr="001C54EE" w:rsidRDefault="00467D27" w:rsidP="001C54EE">
      <w:pPr>
        <w:ind w:firstLine="709"/>
        <w:jc w:val="both"/>
      </w:pPr>
    </w:p>
    <w:p w:rsidR="00467D27" w:rsidRPr="006B426E" w:rsidRDefault="00467D27" w:rsidP="00F8786D">
      <w:pPr>
        <w:ind w:firstLine="709"/>
        <w:jc w:val="both"/>
        <w:rPr>
          <w:szCs w:val="20"/>
        </w:rPr>
      </w:pPr>
      <w:r w:rsidRPr="006B426E">
        <w:rPr>
          <w:szCs w:val="20"/>
        </w:rPr>
        <w:t>4.3.1.</w:t>
      </w:r>
      <w:r w:rsidRPr="006B426E">
        <w:rPr>
          <w:szCs w:val="20"/>
        </w:rPr>
        <w:tab/>
        <w:t xml:space="preserve">Нематериальные активы принимать к бухгалтерскому учету по первоначальной стоимости, определенной на дату принятия нематериального актива к учету. Первоначальную стоимость нематериального актива изменять только в случаях проведения переоценки или обесценения. </w:t>
      </w:r>
    </w:p>
    <w:p w:rsidR="00467D27" w:rsidRPr="006B426E" w:rsidRDefault="00467D27" w:rsidP="00467D27">
      <w:pPr>
        <w:ind w:firstLine="709"/>
        <w:jc w:val="both"/>
        <w:rPr>
          <w:szCs w:val="20"/>
        </w:rPr>
      </w:pPr>
      <w:r w:rsidRPr="006B426E">
        <w:rPr>
          <w:szCs w:val="20"/>
        </w:rPr>
        <w:t>4.3.2.</w:t>
      </w:r>
      <w:r w:rsidRPr="006B426E">
        <w:rPr>
          <w:szCs w:val="20"/>
        </w:rPr>
        <w:tab/>
        <w:t>Амортизацию нематериальных активов производить линейным способом.</w:t>
      </w:r>
    </w:p>
    <w:p w:rsidR="00467D27" w:rsidRPr="006B426E" w:rsidRDefault="00467D27" w:rsidP="00467D27">
      <w:pPr>
        <w:ind w:firstLine="709"/>
        <w:jc w:val="both"/>
        <w:rPr>
          <w:szCs w:val="20"/>
        </w:rPr>
      </w:pPr>
      <w:r w:rsidRPr="006B426E">
        <w:rPr>
          <w:szCs w:val="20"/>
        </w:rPr>
        <w:t>4.3.3.</w:t>
      </w:r>
      <w:r w:rsidRPr="006B426E">
        <w:rPr>
          <w:szCs w:val="20"/>
        </w:rPr>
        <w:tab/>
        <w:t>Отражать амортизационные отчисления по группе однородных нематериальных активов в бухгалтерском учете путем накопления соответствующих сумм на отдельном счете 05 «Амортизация нематериальных активов».</w:t>
      </w:r>
    </w:p>
    <w:p w:rsidR="00467D27" w:rsidRPr="006B426E" w:rsidRDefault="00467D27" w:rsidP="00467D27">
      <w:pPr>
        <w:ind w:firstLine="709"/>
        <w:jc w:val="both"/>
        <w:rPr>
          <w:szCs w:val="20"/>
        </w:rPr>
      </w:pPr>
      <w:r w:rsidRPr="006B426E">
        <w:rPr>
          <w:szCs w:val="20"/>
        </w:rPr>
        <w:t>4.3.4.</w:t>
      </w:r>
      <w:r w:rsidRPr="006B426E">
        <w:rPr>
          <w:szCs w:val="20"/>
        </w:rPr>
        <w:tab/>
        <w:t xml:space="preserve">Определять срок полезного использования нематериальных активов при принятии их </w:t>
      </w:r>
      <w:bookmarkStart w:id="67" w:name="_Hlt58769938"/>
      <w:bookmarkEnd w:id="67"/>
      <w:r w:rsidRPr="006B426E">
        <w:rPr>
          <w:szCs w:val="20"/>
        </w:rPr>
        <w:t>к бухгалтерскому учету. Нематериальные активы, по которым невозможно надежно определить срок полезного использования, считать нематериальными активами с неопределенным сроком полезного использования.</w:t>
      </w:r>
    </w:p>
    <w:p w:rsidR="00467D27" w:rsidRPr="006B426E" w:rsidRDefault="00467D27" w:rsidP="00467D27">
      <w:pPr>
        <w:autoSpaceDE w:val="0"/>
        <w:autoSpaceDN w:val="0"/>
        <w:adjustRightInd w:val="0"/>
        <w:ind w:firstLine="709"/>
        <w:jc w:val="both"/>
        <w:rPr>
          <w:szCs w:val="20"/>
        </w:rPr>
      </w:pPr>
      <w:r w:rsidRPr="006B426E">
        <w:rPr>
          <w:szCs w:val="20"/>
        </w:rPr>
        <w:t xml:space="preserve">Ежегодно проверять срок полезного использования нематериального актива на необходимость его уточнения. В </w:t>
      </w:r>
      <w:proofErr w:type="gramStart"/>
      <w:r w:rsidRPr="006B426E">
        <w:rPr>
          <w:szCs w:val="20"/>
        </w:rPr>
        <w:t>случае</w:t>
      </w:r>
      <w:proofErr w:type="gramEnd"/>
      <w:r w:rsidRPr="006B426E">
        <w:rPr>
          <w:szCs w:val="20"/>
        </w:rPr>
        <w:t xml:space="preserve"> существенного изменения продолжительности периода, в течение которого Общество предполагает использовать актив, срок его полезного использования подлежит уточнению. Возникшие в связи с этим корректировки отражать в бухгалтерском учете и бухгалтерской отчетности на начало отчетного года как изменения в оценочных значениях.</w:t>
      </w:r>
    </w:p>
    <w:p w:rsidR="00467D27" w:rsidRPr="006B426E" w:rsidRDefault="00467D27" w:rsidP="00467D27">
      <w:pPr>
        <w:autoSpaceDE w:val="0"/>
        <w:autoSpaceDN w:val="0"/>
        <w:adjustRightInd w:val="0"/>
        <w:ind w:firstLine="709"/>
        <w:jc w:val="both"/>
        <w:rPr>
          <w:szCs w:val="20"/>
        </w:rPr>
      </w:pPr>
      <w:r w:rsidRPr="006B426E">
        <w:rPr>
          <w:szCs w:val="20"/>
        </w:rPr>
        <w:t xml:space="preserve">В </w:t>
      </w:r>
      <w:proofErr w:type="gramStart"/>
      <w:r w:rsidRPr="006B426E">
        <w:rPr>
          <w:szCs w:val="20"/>
        </w:rPr>
        <w:t>отношении</w:t>
      </w:r>
      <w:proofErr w:type="gramEnd"/>
      <w:r w:rsidRPr="006B426E">
        <w:rPr>
          <w:szCs w:val="20"/>
        </w:rPr>
        <w:t xml:space="preserve"> нематериального актива с неопределенным сроком полезного использования рассматривать наличие факторов, свидетельствующих о невозможности надежно определить срок полезного использования данного актива. В </w:t>
      </w:r>
      <w:proofErr w:type="gramStart"/>
      <w:r w:rsidRPr="006B426E">
        <w:rPr>
          <w:szCs w:val="20"/>
        </w:rPr>
        <w:t>случае</w:t>
      </w:r>
      <w:proofErr w:type="gramEnd"/>
      <w:r w:rsidRPr="006B426E">
        <w:rPr>
          <w:szCs w:val="20"/>
        </w:rPr>
        <w:t xml:space="preserve"> прекращения существования указанных факторов определять срок полезного использования данного нематериального актива и способ его амортизации. Возникшие в связи с этим изменения отражать в бухгалтерском учете и бухгалтерской отчетности на начало отчетного года как изменения в оценочных значениях.</w:t>
      </w:r>
    </w:p>
    <w:p w:rsidR="00467D27" w:rsidRPr="006B426E" w:rsidRDefault="00D5014C" w:rsidP="00467D27">
      <w:pPr>
        <w:ind w:firstLine="709"/>
        <w:jc w:val="both"/>
        <w:rPr>
          <w:szCs w:val="20"/>
        </w:rPr>
      </w:pPr>
      <w:r>
        <w:rPr>
          <w:szCs w:val="20"/>
        </w:rPr>
        <w:t xml:space="preserve"> </w:t>
      </w:r>
    </w:p>
    <w:p w:rsidR="00467D27" w:rsidRPr="00467D27" w:rsidRDefault="00467D27" w:rsidP="00467D27">
      <w:pPr>
        <w:rPr>
          <w:b/>
          <w:bCs/>
        </w:rPr>
      </w:pPr>
      <w:bookmarkStart w:id="68" w:name="_Toc70136186"/>
      <w:bookmarkStart w:id="69" w:name="_Toc343328039"/>
      <w:r w:rsidRPr="00467D27">
        <w:rPr>
          <w:b/>
          <w:bCs/>
        </w:rPr>
        <w:t>4.4. Учет долгосрочных инвестиций</w:t>
      </w:r>
      <w:bookmarkEnd w:id="68"/>
      <w:bookmarkEnd w:id="69"/>
    </w:p>
    <w:p w:rsidR="00467D27" w:rsidRPr="006B426E" w:rsidRDefault="00467D27" w:rsidP="00467D27">
      <w:pPr>
        <w:rPr>
          <w:b/>
          <w:bCs/>
          <w:szCs w:val="20"/>
        </w:rPr>
      </w:pPr>
      <w:r w:rsidRPr="006B426E">
        <w:rPr>
          <w:b/>
          <w:bCs/>
          <w:szCs w:val="20"/>
        </w:rPr>
        <w:fldChar w:fldCharType="begin"/>
      </w:r>
      <w:r w:rsidRPr="006B426E">
        <w:rPr>
          <w:szCs w:val="20"/>
        </w:rPr>
        <w:instrText xml:space="preserve"> TC "</w:instrText>
      </w:r>
      <w:bookmarkStart w:id="70" w:name="_Toc188696422"/>
      <w:r w:rsidRPr="006B426E">
        <w:rPr>
          <w:szCs w:val="20"/>
        </w:rPr>
        <w:instrText>3.4. Учет долгосрочных инвестиций</w:instrText>
      </w:r>
      <w:bookmarkEnd w:id="70"/>
      <w:r w:rsidRPr="006B426E">
        <w:rPr>
          <w:szCs w:val="20"/>
        </w:rPr>
        <w:instrText xml:space="preserve">" \f C \l "2" </w:instrText>
      </w:r>
      <w:r w:rsidRPr="006B426E">
        <w:rPr>
          <w:b/>
          <w:bCs/>
          <w:szCs w:val="20"/>
        </w:rPr>
        <w:fldChar w:fldCharType="end"/>
      </w:r>
    </w:p>
    <w:p w:rsidR="00467D27" w:rsidRPr="006B426E" w:rsidRDefault="00467D27" w:rsidP="00F8786D">
      <w:pPr>
        <w:ind w:firstLine="709"/>
        <w:jc w:val="both"/>
        <w:rPr>
          <w:szCs w:val="20"/>
        </w:rPr>
      </w:pPr>
      <w:r w:rsidRPr="006B426E">
        <w:rPr>
          <w:szCs w:val="20"/>
        </w:rPr>
        <w:t>4.4.1. Фактические затраты по содержанию службы заказчика-застройщика Общества, включаемые в установленном порядке в первоначальную стоимость объекта основных средств, учитывать на балансовом счете 08-13 «Содержание службы заказчика-застройщика» общие затраты и на счете 08-14 «Содержание службы заказчика-застройщика распределяемые затраты».</w:t>
      </w:r>
      <w:r w:rsidR="00D5014C">
        <w:rPr>
          <w:szCs w:val="20"/>
        </w:rPr>
        <w:t xml:space="preserve"> </w:t>
      </w:r>
      <w:r w:rsidRPr="006B426E">
        <w:rPr>
          <w:szCs w:val="20"/>
        </w:rPr>
        <w:t xml:space="preserve">Данные счета закрывать на балансовый счет 08-03 «Строительство объектов основных средств» пропорционально объемам работ, выполненным в данном отчетном периоде подрядным способом. </w:t>
      </w:r>
    </w:p>
    <w:p w:rsidR="00467D27" w:rsidRPr="006B426E" w:rsidRDefault="00467D27" w:rsidP="00F8786D">
      <w:pPr>
        <w:ind w:firstLine="709"/>
        <w:jc w:val="both"/>
        <w:rPr>
          <w:szCs w:val="20"/>
        </w:rPr>
      </w:pPr>
      <w:r w:rsidRPr="006B426E">
        <w:rPr>
          <w:szCs w:val="20"/>
        </w:rPr>
        <w:t xml:space="preserve">Объемы работ по строящимся объектам на основании сводного сметного отчета в соответствии с этапами, предусмотренными в договорах строительства и оформленными актами КС-2 и КС-3, отражать на счете 08-03. </w:t>
      </w:r>
    </w:p>
    <w:p w:rsidR="00467D27" w:rsidRPr="006B426E" w:rsidRDefault="00467D27" w:rsidP="00F8786D">
      <w:pPr>
        <w:ind w:firstLine="709"/>
        <w:jc w:val="both"/>
        <w:rPr>
          <w:szCs w:val="20"/>
        </w:rPr>
      </w:pPr>
      <w:r w:rsidRPr="006B426E">
        <w:rPr>
          <w:szCs w:val="20"/>
        </w:rPr>
        <w:t>4.4.2. Учет объектов незавершенного строительства вести согласно титульным спискам на капитальное строительство, утверждаемым Председателем Правления Общества.</w:t>
      </w:r>
    </w:p>
    <w:p w:rsidR="00467D27" w:rsidRPr="006B426E" w:rsidRDefault="00467D27" w:rsidP="00467D27">
      <w:pPr>
        <w:ind w:firstLine="709"/>
        <w:jc w:val="both"/>
        <w:rPr>
          <w:szCs w:val="20"/>
        </w:rPr>
      </w:pPr>
    </w:p>
    <w:p w:rsidR="00467D27" w:rsidRPr="00467D27" w:rsidRDefault="00467D27" w:rsidP="00467D27">
      <w:pPr>
        <w:rPr>
          <w:b/>
          <w:bCs/>
        </w:rPr>
      </w:pPr>
      <w:bookmarkStart w:id="71" w:name="_Toc343328040"/>
      <w:r w:rsidRPr="00467D27">
        <w:rPr>
          <w:b/>
          <w:bCs/>
        </w:rPr>
        <w:t>4.5. Учет расходов на создание поисковых активов</w:t>
      </w:r>
      <w:bookmarkEnd w:id="71"/>
    </w:p>
    <w:p w:rsidR="00467D27" w:rsidRPr="006B426E" w:rsidRDefault="00467D27" w:rsidP="00467D27">
      <w:pPr>
        <w:rPr>
          <w:b/>
          <w:bCs/>
          <w:szCs w:val="20"/>
        </w:rPr>
      </w:pPr>
    </w:p>
    <w:p w:rsidR="00467D27" w:rsidRPr="006B426E" w:rsidRDefault="00467D27" w:rsidP="00467D27">
      <w:pPr>
        <w:tabs>
          <w:tab w:val="left" w:pos="1701"/>
        </w:tabs>
        <w:ind w:firstLine="709"/>
        <w:jc w:val="both"/>
        <w:rPr>
          <w:szCs w:val="20"/>
        </w:rPr>
      </w:pPr>
      <w:r w:rsidRPr="006B426E">
        <w:rPr>
          <w:szCs w:val="20"/>
        </w:rPr>
        <w:t>4.5.1. Признавать активом поисковые затраты, осуществляемые до того момента, когда в отношении участка недр, на котором осуществляется поиск, оценка месторождений полезных ископаемых и разведка полезных ископаемых, установлена коммерческая целесообразность добычи.</w:t>
      </w:r>
    </w:p>
    <w:p w:rsidR="00467D27" w:rsidRPr="006B426E" w:rsidRDefault="00467D27" w:rsidP="00467D27">
      <w:pPr>
        <w:ind w:firstLine="709"/>
        <w:jc w:val="both"/>
        <w:rPr>
          <w:szCs w:val="20"/>
        </w:rPr>
      </w:pPr>
      <w:r w:rsidRPr="006B426E">
        <w:rPr>
          <w:szCs w:val="20"/>
        </w:rPr>
        <w:t>4.5.2. Признание коммерческой целесообразности добычи на отдельном участке недр определять приказом по Обществу, основанием для которого является расчет того, что экономические выгоды от добычи полезных ископаемых превысят понесенные затраты при условии технической осуществимости добычи полезных ископаемых.</w:t>
      </w:r>
    </w:p>
    <w:p w:rsidR="00467D27" w:rsidRPr="006B426E" w:rsidRDefault="00467D27" w:rsidP="00467D27">
      <w:pPr>
        <w:tabs>
          <w:tab w:val="left" w:pos="1701"/>
        </w:tabs>
        <w:ind w:firstLine="709"/>
        <w:jc w:val="both"/>
        <w:rPr>
          <w:szCs w:val="20"/>
        </w:rPr>
      </w:pPr>
      <w:r w:rsidRPr="006B426E">
        <w:rPr>
          <w:szCs w:val="20"/>
        </w:rPr>
        <w:t>4.5.3.</w:t>
      </w:r>
      <w:r w:rsidR="00D5014C">
        <w:rPr>
          <w:szCs w:val="20"/>
        </w:rPr>
        <w:t xml:space="preserve"> </w:t>
      </w:r>
      <w:r w:rsidRPr="006B426E">
        <w:rPr>
          <w:szCs w:val="20"/>
        </w:rPr>
        <w:t>К поисковым активам относить только следующие виды затрат:</w:t>
      </w:r>
    </w:p>
    <w:p w:rsidR="00467D27" w:rsidRPr="006B426E" w:rsidRDefault="00587C2E" w:rsidP="00587C2E">
      <w:pPr>
        <w:ind w:firstLine="709"/>
        <w:jc w:val="both"/>
        <w:rPr>
          <w:szCs w:val="20"/>
        </w:rPr>
      </w:pPr>
      <w:r>
        <w:rPr>
          <w:szCs w:val="20"/>
        </w:rPr>
        <w:t>-</w:t>
      </w:r>
      <w:r w:rsidR="00467D27" w:rsidRPr="006B426E">
        <w:rPr>
          <w:szCs w:val="20"/>
        </w:rPr>
        <w:t xml:space="preserve"> затраты на приобретение лицензии;</w:t>
      </w:r>
    </w:p>
    <w:p w:rsidR="00467D27" w:rsidRPr="006B426E" w:rsidRDefault="00587C2E" w:rsidP="00587C2E">
      <w:pPr>
        <w:ind w:firstLine="709"/>
        <w:jc w:val="both"/>
        <w:rPr>
          <w:szCs w:val="20"/>
        </w:rPr>
      </w:pPr>
      <w:r>
        <w:rPr>
          <w:szCs w:val="20"/>
        </w:rPr>
        <w:t>-</w:t>
      </w:r>
      <w:r w:rsidR="00467D27" w:rsidRPr="006B426E">
        <w:rPr>
          <w:szCs w:val="20"/>
        </w:rPr>
        <w:t xml:space="preserve"> затраты на бурение поисковых скважин.</w:t>
      </w:r>
    </w:p>
    <w:p w:rsidR="00467D27" w:rsidRPr="006B426E" w:rsidRDefault="00587C2E" w:rsidP="00587C2E">
      <w:pPr>
        <w:ind w:firstLine="709"/>
        <w:jc w:val="both"/>
        <w:rPr>
          <w:szCs w:val="20"/>
        </w:rPr>
      </w:pPr>
      <w:r>
        <w:rPr>
          <w:szCs w:val="20"/>
        </w:rPr>
        <w:t>4.5.4.</w:t>
      </w:r>
      <w:r w:rsidR="00467D27" w:rsidRPr="006B426E">
        <w:rPr>
          <w:szCs w:val="20"/>
        </w:rPr>
        <w:t xml:space="preserve"> Поисковые затраты, относящиеся в основном к приобретению (созданию) объекта, имеющего материально-вещественную форму, признавать материальными поисковыми активами. </w:t>
      </w:r>
    </w:p>
    <w:p w:rsidR="00467D27" w:rsidRPr="006B426E" w:rsidRDefault="00467D27" w:rsidP="00467D27">
      <w:pPr>
        <w:ind w:firstLine="709"/>
        <w:jc w:val="both"/>
        <w:rPr>
          <w:szCs w:val="20"/>
        </w:rPr>
      </w:pPr>
      <w:r w:rsidRPr="006B426E">
        <w:rPr>
          <w:szCs w:val="20"/>
        </w:rPr>
        <w:t>Иные поисковые активы признавать нематериальными поисковыми активами.</w:t>
      </w:r>
    </w:p>
    <w:p w:rsidR="00467D27" w:rsidRPr="006B426E" w:rsidRDefault="00467D27" w:rsidP="00467D27">
      <w:pPr>
        <w:ind w:firstLine="709"/>
        <w:jc w:val="both"/>
        <w:rPr>
          <w:szCs w:val="20"/>
        </w:rPr>
      </w:pPr>
    </w:p>
    <w:p w:rsidR="00467D27" w:rsidRPr="00467D27" w:rsidRDefault="00467D27" w:rsidP="00467D27">
      <w:pPr>
        <w:rPr>
          <w:b/>
          <w:bCs/>
        </w:rPr>
      </w:pPr>
      <w:bookmarkStart w:id="72" w:name="_Toc70136187"/>
      <w:bookmarkStart w:id="73" w:name="_Toc343328041"/>
      <w:r w:rsidRPr="00467D27">
        <w:rPr>
          <w:b/>
          <w:bCs/>
        </w:rPr>
        <w:t>4.6. Учет материально-производственных запасов</w:t>
      </w:r>
      <w:bookmarkEnd w:id="72"/>
      <w:bookmarkEnd w:id="73"/>
    </w:p>
    <w:p w:rsidR="00467D27" w:rsidRPr="006B426E" w:rsidRDefault="00467D27" w:rsidP="00467D27">
      <w:pPr>
        <w:rPr>
          <w:b/>
          <w:bCs/>
          <w:szCs w:val="20"/>
        </w:rPr>
      </w:pPr>
      <w:r w:rsidRPr="006B426E">
        <w:rPr>
          <w:b/>
          <w:bCs/>
          <w:szCs w:val="20"/>
        </w:rPr>
        <w:fldChar w:fldCharType="begin"/>
      </w:r>
      <w:r w:rsidRPr="006B426E">
        <w:rPr>
          <w:szCs w:val="20"/>
        </w:rPr>
        <w:instrText xml:space="preserve"> TC "</w:instrText>
      </w:r>
      <w:bookmarkStart w:id="74" w:name="_Toc188696423"/>
      <w:r w:rsidRPr="006B426E">
        <w:rPr>
          <w:szCs w:val="20"/>
        </w:rPr>
        <w:instrText>3.5. Учет материально-производственных запасов</w:instrText>
      </w:r>
      <w:bookmarkEnd w:id="74"/>
      <w:r w:rsidRPr="006B426E">
        <w:rPr>
          <w:szCs w:val="20"/>
        </w:rPr>
        <w:instrText xml:space="preserve">" \f C \l "2" </w:instrText>
      </w:r>
      <w:r w:rsidRPr="006B426E">
        <w:rPr>
          <w:b/>
          <w:bCs/>
          <w:szCs w:val="20"/>
        </w:rPr>
        <w:fldChar w:fldCharType="end"/>
      </w:r>
    </w:p>
    <w:p w:rsidR="00467D27" w:rsidRPr="006B426E" w:rsidRDefault="00467D27" w:rsidP="00467D27">
      <w:pPr>
        <w:tabs>
          <w:tab w:val="left" w:pos="1701"/>
          <w:tab w:val="left" w:pos="1843"/>
        </w:tabs>
        <w:ind w:firstLine="709"/>
        <w:jc w:val="both"/>
        <w:rPr>
          <w:szCs w:val="20"/>
        </w:rPr>
      </w:pPr>
      <w:r w:rsidRPr="006B426E">
        <w:rPr>
          <w:szCs w:val="20"/>
        </w:rPr>
        <w:t xml:space="preserve">4.6.1. В </w:t>
      </w:r>
      <w:proofErr w:type="gramStart"/>
      <w:r w:rsidRPr="006B426E">
        <w:rPr>
          <w:szCs w:val="20"/>
        </w:rPr>
        <w:t>целях</w:t>
      </w:r>
      <w:proofErr w:type="gramEnd"/>
      <w:r w:rsidRPr="006B426E">
        <w:rPr>
          <w:szCs w:val="20"/>
        </w:rPr>
        <w:t xml:space="preserve"> осуществления контроля за наличием и движением материально-производственных запасов (далее - МПЗ), считать единицей бухгалтерского учета номенклатурный номер. </w:t>
      </w:r>
    </w:p>
    <w:p w:rsidR="00467D27" w:rsidRPr="006B426E" w:rsidRDefault="00467D27" w:rsidP="00467D27">
      <w:pPr>
        <w:tabs>
          <w:tab w:val="left" w:pos="1701"/>
          <w:tab w:val="left" w:pos="1843"/>
        </w:tabs>
        <w:ind w:firstLine="709"/>
        <w:jc w:val="both"/>
        <w:rPr>
          <w:szCs w:val="20"/>
        </w:rPr>
      </w:pPr>
      <w:r w:rsidRPr="006B426E">
        <w:rPr>
          <w:szCs w:val="20"/>
        </w:rPr>
        <w:t>4.6.2.</w:t>
      </w:r>
      <w:r w:rsidR="00D5014C">
        <w:rPr>
          <w:szCs w:val="20"/>
        </w:rPr>
        <w:t xml:space="preserve"> </w:t>
      </w:r>
      <w:r w:rsidRPr="006B426E">
        <w:rPr>
          <w:szCs w:val="20"/>
        </w:rPr>
        <w:t xml:space="preserve">Наименование номенклатурных номеров (далее - наименование НСИ) формировать в соответствии с внутренними стандартами ведения нормативно-справочной информации (далее - НСИ). </w:t>
      </w:r>
    </w:p>
    <w:p w:rsidR="00467D27" w:rsidRPr="006B426E" w:rsidRDefault="00467D27" w:rsidP="00467D27">
      <w:pPr>
        <w:ind w:firstLine="709"/>
        <w:jc w:val="both"/>
        <w:rPr>
          <w:szCs w:val="20"/>
        </w:rPr>
      </w:pPr>
      <w:r w:rsidRPr="006B426E">
        <w:rPr>
          <w:szCs w:val="20"/>
        </w:rPr>
        <w:t>Операции по приходу МПЗ от поставщиков оформлять, если имеются существенные отличия,</w:t>
      </w:r>
      <w:r w:rsidR="00D5014C">
        <w:rPr>
          <w:szCs w:val="20"/>
        </w:rPr>
        <w:t xml:space="preserve"> </w:t>
      </w:r>
      <w:r w:rsidRPr="006B426E">
        <w:rPr>
          <w:szCs w:val="20"/>
        </w:rPr>
        <w:t>в двух наименованиях: НСИ и поставщика.</w:t>
      </w:r>
    </w:p>
    <w:p w:rsidR="00467D27" w:rsidRPr="006B426E" w:rsidRDefault="00467D27" w:rsidP="001C54EE">
      <w:pPr>
        <w:ind w:firstLine="709"/>
        <w:jc w:val="both"/>
        <w:rPr>
          <w:szCs w:val="20"/>
        </w:rPr>
      </w:pPr>
      <w:r w:rsidRPr="006B426E">
        <w:rPr>
          <w:szCs w:val="20"/>
        </w:rPr>
        <w:t>Операции по движению МПЗ на складах Общества оформлять в наименованиях НСИ.</w:t>
      </w:r>
    </w:p>
    <w:p w:rsidR="00467D27" w:rsidRPr="006B426E" w:rsidRDefault="00587C2E" w:rsidP="00587C2E">
      <w:pPr>
        <w:ind w:firstLine="709"/>
        <w:jc w:val="both"/>
        <w:rPr>
          <w:szCs w:val="20"/>
        </w:rPr>
      </w:pPr>
      <w:r>
        <w:rPr>
          <w:szCs w:val="20"/>
        </w:rPr>
        <w:t xml:space="preserve">4.6.3. </w:t>
      </w:r>
      <w:r w:rsidR="00467D27" w:rsidRPr="006B426E">
        <w:rPr>
          <w:szCs w:val="20"/>
        </w:rPr>
        <w:t>МПЗ принимать к бухгалтерскому учету по</w:t>
      </w:r>
      <w:r w:rsidR="00D5014C">
        <w:rPr>
          <w:szCs w:val="20"/>
        </w:rPr>
        <w:t xml:space="preserve"> </w:t>
      </w:r>
      <w:r w:rsidR="00467D27" w:rsidRPr="006B426E">
        <w:rPr>
          <w:szCs w:val="20"/>
        </w:rPr>
        <w:t>фактической себестоимости.</w:t>
      </w:r>
      <w:r w:rsidR="00D5014C">
        <w:rPr>
          <w:szCs w:val="20"/>
        </w:rPr>
        <w:t xml:space="preserve"> </w:t>
      </w:r>
      <w:r w:rsidR="00467D27" w:rsidRPr="006B426E">
        <w:rPr>
          <w:szCs w:val="20"/>
        </w:rPr>
        <w:t>МПЗ</w:t>
      </w:r>
      <w:r w:rsidR="00D5014C">
        <w:rPr>
          <w:szCs w:val="20"/>
        </w:rPr>
        <w:t xml:space="preserve"> </w:t>
      </w:r>
      <w:r w:rsidR="00467D27" w:rsidRPr="006B426E">
        <w:rPr>
          <w:szCs w:val="20"/>
        </w:rPr>
        <w:t>по договорным</w:t>
      </w:r>
      <w:r w:rsidR="00D5014C">
        <w:rPr>
          <w:szCs w:val="20"/>
        </w:rPr>
        <w:t xml:space="preserve"> </w:t>
      </w:r>
      <w:r w:rsidR="00467D27" w:rsidRPr="006B426E">
        <w:rPr>
          <w:szCs w:val="20"/>
        </w:rPr>
        <w:t>ценам отражать</w:t>
      </w:r>
      <w:r w:rsidR="00D5014C">
        <w:rPr>
          <w:szCs w:val="20"/>
        </w:rPr>
        <w:t xml:space="preserve"> </w:t>
      </w:r>
      <w:r w:rsidR="00467D27" w:rsidRPr="006B426E">
        <w:rPr>
          <w:szCs w:val="20"/>
        </w:rPr>
        <w:t xml:space="preserve">на счете 10 «Материалы» и соответствующих </w:t>
      </w:r>
      <w:proofErr w:type="spellStart"/>
      <w:r w:rsidR="00467D27" w:rsidRPr="006B426E">
        <w:rPr>
          <w:szCs w:val="20"/>
        </w:rPr>
        <w:t>субсчетах</w:t>
      </w:r>
      <w:proofErr w:type="spellEnd"/>
      <w:r w:rsidR="00467D27" w:rsidRPr="006B426E">
        <w:rPr>
          <w:szCs w:val="20"/>
        </w:rPr>
        <w:t xml:space="preserve">. </w:t>
      </w:r>
    </w:p>
    <w:p w:rsidR="00467D27" w:rsidRPr="006B426E" w:rsidRDefault="00467D27" w:rsidP="00467D27">
      <w:pPr>
        <w:ind w:firstLine="709"/>
        <w:jc w:val="both"/>
        <w:rPr>
          <w:szCs w:val="20"/>
        </w:rPr>
      </w:pPr>
      <w:r w:rsidRPr="006B426E">
        <w:rPr>
          <w:szCs w:val="20"/>
        </w:rPr>
        <w:t>Учет МПЗ производить с использованием счета 16 «Отклонения в стоимости материальных ценностей», без использования счета 15 «Заготовление и приобретение материальных ценностей».</w:t>
      </w:r>
    </w:p>
    <w:p w:rsidR="00467D27" w:rsidRPr="006B426E" w:rsidRDefault="00467D27" w:rsidP="00467D27">
      <w:pPr>
        <w:ind w:firstLine="709"/>
        <w:jc w:val="both"/>
        <w:rPr>
          <w:szCs w:val="20"/>
        </w:rPr>
      </w:pPr>
      <w:r w:rsidRPr="006B426E">
        <w:rPr>
          <w:szCs w:val="20"/>
        </w:rPr>
        <w:t>4.6.4.</w:t>
      </w:r>
      <w:r w:rsidR="00D5014C">
        <w:rPr>
          <w:szCs w:val="20"/>
        </w:rPr>
        <w:t xml:space="preserve"> </w:t>
      </w:r>
      <w:r w:rsidRPr="006B426E">
        <w:rPr>
          <w:szCs w:val="20"/>
        </w:rPr>
        <w:t>Расходы по транспортировке, доставке, хранению МПЗ, произведенные силами сторонних организаций, отражать на балансовом счете 16 «Отклонения в стоимости материальных ценностей» по видам товарно-материальных ценностей (материалы,</w:t>
      </w:r>
      <w:r w:rsidR="00D5014C">
        <w:rPr>
          <w:szCs w:val="20"/>
        </w:rPr>
        <w:t xml:space="preserve"> </w:t>
      </w:r>
      <w:r w:rsidRPr="006B426E">
        <w:rPr>
          <w:szCs w:val="20"/>
        </w:rPr>
        <w:t>товары).</w:t>
      </w:r>
    </w:p>
    <w:p w:rsidR="00467D27" w:rsidRPr="006B426E" w:rsidRDefault="00467D27" w:rsidP="00467D27">
      <w:pPr>
        <w:tabs>
          <w:tab w:val="left" w:pos="1560"/>
        </w:tabs>
        <w:ind w:firstLine="709"/>
        <w:jc w:val="both"/>
        <w:rPr>
          <w:szCs w:val="20"/>
        </w:rPr>
      </w:pPr>
      <w:r w:rsidRPr="006B426E">
        <w:rPr>
          <w:szCs w:val="20"/>
        </w:rPr>
        <w:t>4.6.5.</w:t>
      </w:r>
      <w:r w:rsidR="00587C2E">
        <w:rPr>
          <w:szCs w:val="20"/>
        </w:rPr>
        <w:t xml:space="preserve"> </w:t>
      </w:r>
      <w:r w:rsidRPr="006B426E">
        <w:rPr>
          <w:szCs w:val="20"/>
        </w:rPr>
        <w:t xml:space="preserve">Аналитический учет запасов (количественный и суммовой учет) вести в автоматизированном виде. В </w:t>
      </w:r>
      <w:proofErr w:type="gramStart"/>
      <w:r w:rsidRPr="006B426E">
        <w:rPr>
          <w:szCs w:val="20"/>
        </w:rPr>
        <w:t>ведомостях</w:t>
      </w:r>
      <w:proofErr w:type="gramEnd"/>
      <w:r w:rsidRPr="006B426E">
        <w:rPr>
          <w:szCs w:val="20"/>
        </w:rPr>
        <w:t xml:space="preserve"> отражать обороты и остатки по каждому номенклатурному номеру МПЗ по количеству и сумме. Ведомости составлять в двух экземплярах – для бухгалтерии и склада.</w:t>
      </w:r>
    </w:p>
    <w:p w:rsidR="00467D27" w:rsidRPr="006B426E" w:rsidRDefault="00467D27" w:rsidP="00467D27">
      <w:pPr>
        <w:ind w:firstLine="709"/>
        <w:jc w:val="both"/>
        <w:rPr>
          <w:szCs w:val="20"/>
        </w:rPr>
      </w:pPr>
      <w:r w:rsidRPr="006B426E">
        <w:rPr>
          <w:szCs w:val="20"/>
        </w:rPr>
        <w:t>4.6.6.</w:t>
      </w:r>
      <w:r w:rsidR="00587C2E">
        <w:rPr>
          <w:szCs w:val="20"/>
        </w:rPr>
        <w:t xml:space="preserve"> </w:t>
      </w:r>
      <w:r w:rsidRPr="006B426E">
        <w:rPr>
          <w:szCs w:val="20"/>
        </w:rPr>
        <w:t>При учете МПЗ использовать систему непрерывного учета.</w:t>
      </w:r>
    </w:p>
    <w:p w:rsidR="00467D27" w:rsidRPr="006B426E" w:rsidRDefault="00467D27" w:rsidP="00467D27">
      <w:pPr>
        <w:ind w:firstLine="709"/>
        <w:jc w:val="both"/>
        <w:rPr>
          <w:szCs w:val="20"/>
        </w:rPr>
      </w:pPr>
      <w:r w:rsidRPr="006B426E">
        <w:rPr>
          <w:szCs w:val="20"/>
        </w:rPr>
        <w:t>4.6.7.</w:t>
      </w:r>
      <w:r w:rsidR="00587C2E">
        <w:rPr>
          <w:szCs w:val="20"/>
        </w:rPr>
        <w:t xml:space="preserve"> </w:t>
      </w:r>
      <w:r w:rsidRPr="006B426E">
        <w:rPr>
          <w:szCs w:val="20"/>
        </w:rPr>
        <w:t>При отпуске МПЗ в производство и ином выбытии их оценку производить по методу ФИФО. Учет готовой продукции производить по методу средней себестоимости.</w:t>
      </w:r>
    </w:p>
    <w:p w:rsidR="00467D27" w:rsidRPr="006B426E" w:rsidRDefault="00467D27" w:rsidP="00467D27">
      <w:pPr>
        <w:ind w:firstLine="709"/>
        <w:jc w:val="both"/>
        <w:rPr>
          <w:szCs w:val="20"/>
        </w:rPr>
      </w:pPr>
      <w:r w:rsidRPr="006B426E">
        <w:rPr>
          <w:szCs w:val="20"/>
        </w:rPr>
        <w:t>4.6.8.</w:t>
      </w:r>
      <w:r w:rsidR="00587C2E">
        <w:rPr>
          <w:szCs w:val="20"/>
        </w:rPr>
        <w:t xml:space="preserve"> </w:t>
      </w:r>
      <w:proofErr w:type="gramStart"/>
      <w:r w:rsidRPr="006B426E">
        <w:rPr>
          <w:szCs w:val="20"/>
        </w:rPr>
        <w:t>МПЗ, поступившие без расчетных документов, принимать на склад с составлением акта о приемке материальных запасов и отражать по учетной (договорной) цене по счетам</w:t>
      </w:r>
      <w:r w:rsidR="00D5014C">
        <w:rPr>
          <w:szCs w:val="20"/>
        </w:rPr>
        <w:t xml:space="preserve"> </w:t>
      </w:r>
      <w:r w:rsidRPr="006B426E">
        <w:rPr>
          <w:szCs w:val="20"/>
        </w:rPr>
        <w:t>учета материальных запасов (в зависимости от назначения принимаемых материальных запасов).</w:t>
      </w:r>
      <w:proofErr w:type="gramEnd"/>
    </w:p>
    <w:p w:rsidR="00467D27" w:rsidRPr="006B426E" w:rsidRDefault="00467D27" w:rsidP="00467D27">
      <w:pPr>
        <w:ind w:firstLine="709"/>
        <w:jc w:val="both"/>
        <w:rPr>
          <w:szCs w:val="20"/>
        </w:rPr>
      </w:pPr>
      <w:r w:rsidRPr="006B426E">
        <w:rPr>
          <w:szCs w:val="20"/>
        </w:rPr>
        <w:t xml:space="preserve">После получения расчетных документов по </w:t>
      </w:r>
      <w:proofErr w:type="spellStart"/>
      <w:r w:rsidRPr="006B426E">
        <w:rPr>
          <w:szCs w:val="20"/>
        </w:rPr>
        <w:t>неотфактурованным</w:t>
      </w:r>
      <w:proofErr w:type="spellEnd"/>
      <w:r w:rsidRPr="006B426E">
        <w:rPr>
          <w:szCs w:val="20"/>
        </w:rPr>
        <w:t xml:space="preserve"> поставкам их учетную цену корректировать с учетом поступивших</w:t>
      </w:r>
      <w:r w:rsidR="00D5014C">
        <w:rPr>
          <w:szCs w:val="20"/>
        </w:rPr>
        <w:t xml:space="preserve"> </w:t>
      </w:r>
      <w:r w:rsidRPr="006B426E">
        <w:rPr>
          <w:szCs w:val="20"/>
        </w:rPr>
        <w:t>расчетных документов, одновременно уточнять расчеты с поставщиком.</w:t>
      </w:r>
    </w:p>
    <w:p w:rsidR="00467D27" w:rsidRPr="006B426E" w:rsidRDefault="00467D27" w:rsidP="00467D27">
      <w:pPr>
        <w:autoSpaceDE w:val="0"/>
        <w:autoSpaceDN w:val="0"/>
        <w:adjustRightInd w:val="0"/>
        <w:ind w:firstLine="709"/>
        <w:jc w:val="both"/>
        <w:rPr>
          <w:szCs w:val="20"/>
        </w:rPr>
      </w:pPr>
      <w:r w:rsidRPr="006B426E">
        <w:rPr>
          <w:szCs w:val="20"/>
        </w:rPr>
        <w:t>4.6.9. Обеспечение работников спецодеждой осуществлять в соответствии с «</w:t>
      </w:r>
      <w:r w:rsidRPr="006B426E">
        <w:rPr>
          <w:bCs/>
          <w:szCs w:val="20"/>
        </w:rPr>
        <w:t>Межотраслевыми правилами обеспечения работников специальной одеждой, специальной обувью и другими средствами индивидуальной защиты»</w:t>
      </w:r>
      <w:r w:rsidRPr="006B426E">
        <w:rPr>
          <w:szCs w:val="20"/>
        </w:rPr>
        <w:t xml:space="preserve">, утвержденными приказом </w:t>
      </w:r>
      <w:r w:rsidRPr="006B426E">
        <w:rPr>
          <w:bCs/>
          <w:szCs w:val="20"/>
        </w:rPr>
        <w:t>Министерства здравоохранения и социального развития Российской Федерации от 01.06.2009 № 290н.</w:t>
      </w:r>
      <w:r w:rsidRPr="006B426E">
        <w:rPr>
          <w:szCs w:val="20"/>
        </w:rPr>
        <w:t xml:space="preserve"> </w:t>
      </w:r>
      <w:proofErr w:type="gramStart"/>
      <w:r w:rsidRPr="006B426E">
        <w:rPr>
          <w:szCs w:val="20"/>
        </w:rPr>
        <w:t>Общество</w:t>
      </w:r>
      <w:r w:rsidRPr="006B426E">
        <w:rPr>
          <w:bCs/>
          <w:szCs w:val="20"/>
        </w:rPr>
        <w:t xml:space="preserve"> имеет право с учетом мнения Первичной профсоюзной организации ОАО «НОВАТЭК» НГСП РФ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roofErr w:type="gramEnd"/>
      <w:r w:rsidRPr="006B426E">
        <w:rPr>
          <w:bCs/>
          <w:szCs w:val="20"/>
        </w:rPr>
        <w:t xml:space="preserve"> Указанные нормы утверждать локальными нормативными актами Общества на основании результатов специальной оценки условий труда и с учетом мнения соответствующего профсоюзного органа и включать в коллективный и (или) трудовой договор с указанием типовых норм, по сравнению с которыми улучшается обеспечение работников Общества средствами индивидуальной защиты.</w:t>
      </w:r>
    </w:p>
    <w:p w:rsidR="00467D27" w:rsidRPr="006B426E" w:rsidRDefault="00467D27" w:rsidP="00467D27">
      <w:pPr>
        <w:ind w:firstLine="709"/>
        <w:jc w:val="both"/>
        <w:rPr>
          <w:szCs w:val="20"/>
        </w:rPr>
      </w:pPr>
      <w:r w:rsidRPr="006B426E">
        <w:rPr>
          <w:szCs w:val="20"/>
        </w:rPr>
        <w:t xml:space="preserve">4.6.10. </w:t>
      </w:r>
      <w:proofErr w:type="gramStart"/>
      <w:r w:rsidRPr="006B426E">
        <w:rPr>
          <w:szCs w:val="20"/>
        </w:rPr>
        <w:t>В целях обеспечения сохранности специальной одежды и специальной оснастки в эксплуатации вести их аналитический</w:t>
      </w:r>
      <w:r w:rsidR="00D5014C">
        <w:rPr>
          <w:szCs w:val="20"/>
        </w:rPr>
        <w:t xml:space="preserve"> </w:t>
      </w:r>
      <w:r w:rsidRPr="006B426E">
        <w:rPr>
          <w:szCs w:val="20"/>
        </w:rPr>
        <w:t xml:space="preserve">учет на отдельных </w:t>
      </w:r>
      <w:proofErr w:type="spellStart"/>
      <w:r w:rsidRPr="006B426E">
        <w:rPr>
          <w:szCs w:val="20"/>
        </w:rPr>
        <w:t>субсчетах</w:t>
      </w:r>
      <w:proofErr w:type="spellEnd"/>
      <w:r w:rsidRPr="006B426E">
        <w:rPr>
          <w:szCs w:val="20"/>
        </w:rPr>
        <w:t xml:space="preserve"> 10.10 «Специальная оснастка и специальная одежда на складе» и 10.11.1 «Специальная одежда в эксплуатации» 10.11.2 «Специальная оснастка в эксплуатации».</w:t>
      </w:r>
      <w:proofErr w:type="gramEnd"/>
    </w:p>
    <w:p w:rsidR="00467D27" w:rsidRPr="006B426E" w:rsidRDefault="00467D27" w:rsidP="00467D27">
      <w:pPr>
        <w:ind w:firstLine="709"/>
        <w:jc w:val="both"/>
        <w:rPr>
          <w:szCs w:val="20"/>
        </w:rPr>
      </w:pPr>
    </w:p>
    <w:p w:rsidR="00467D27" w:rsidRPr="006B426E" w:rsidRDefault="00467D27" w:rsidP="00467D27">
      <w:pPr>
        <w:rPr>
          <w:b/>
          <w:bCs/>
          <w:szCs w:val="20"/>
        </w:rPr>
      </w:pPr>
      <w:bookmarkStart w:id="75" w:name="_Toc70136188"/>
      <w:bookmarkStart w:id="76" w:name="_Toc343328042"/>
    </w:p>
    <w:p w:rsidR="00467D27" w:rsidRPr="00467D27" w:rsidRDefault="00467D27" w:rsidP="00467D27">
      <w:pPr>
        <w:rPr>
          <w:b/>
          <w:bCs/>
        </w:rPr>
      </w:pPr>
      <w:r w:rsidRPr="00467D27">
        <w:rPr>
          <w:b/>
          <w:bCs/>
        </w:rPr>
        <w:t>4.7. Учет торговых операций</w:t>
      </w:r>
      <w:bookmarkEnd w:id="75"/>
      <w:bookmarkEnd w:id="76"/>
    </w:p>
    <w:p w:rsidR="00467D27" w:rsidRPr="006B426E" w:rsidRDefault="00467D27" w:rsidP="00467D27">
      <w:pPr>
        <w:ind w:firstLine="709"/>
        <w:jc w:val="both"/>
        <w:rPr>
          <w:szCs w:val="20"/>
        </w:rPr>
      </w:pPr>
      <w:r w:rsidRPr="006B426E">
        <w:rPr>
          <w:szCs w:val="20"/>
        </w:rPr>
        <w:t>4.7.1.</w:t>
      </w:r>
      <w:r w:rsidRPr="006B426E">
        <w:rPr>
          <w:szCs w:val="20"/>
        </w:rPr>
        <w:tab/>
        <w:t>Оценивать товары, приобретенные Обществом для продажи,</w:t>
      </w:r>
      <w:r w:rsidR="00D5014C">
        <w:rPr>
          <w:szCs w:val="20"/>
        </w:rPr>
        <w:t xml:space="preserve"> </w:t>
      </w:r>
      <w:r w:rsidRPr="006B426E">
        <w:rPr>
          <w:szCs w:val="20"/>
        </w:rPr>
        <w:t>по стоимости их приобретения.</w:t>
      </w:r>
    </w:p>
    <w:p w:rsidR="00467D27" w:rsidRPr="00467D27" w:rsidRDefault="00467D27" w:rsidP="00467D27">
      <w:pPr>
        <w:ind w:firstLine="709"/>
        <w:jc w:val="both"/>
      </w:pPr>
      <w:r w:rsidRPr="00467D27">
        <w:t>4.7.2. Определять фактическую себестоимость реализуемых товаров по методу ФИФО.</w:t>
      </w:r>
    </w:p>
    <w:p w:rsidR="00467D27" w:rsidRPr="006B426E" w:rsidRDefault="00467D27" w:rsidP="00467D27">
      <w:pPr>
        <w:ind w:firstLine="709"/>
        <w:jc w:val="both"/>
        <w:rPr>
          <w:szCs w:val="20"/>
        </w:rPr>
      </w:pPr>
      <w:r w:rsidRPr="006B426E">
        <w:rPr>
          <w:szCs w:val="20"/>
        </w:rPr>
        <w:t>4.7.3. Учитывать издержки обращения по торговым операциям в течение месяца учитывать на счете 44 «Расходы на продажу»:</w:t>
      </w:r>
    </w:p>
    <w:p w:rsidR="00467D27" w:rsidRPr="006B426E" w:rsidRDefault="00467D27" w:rsidP="00467D27">
      <w:pPr>
        <w:ind w:firstLine="709"/>
        <w:jc w:val="both"/>
        <w:rPr>
          <w:szCs w:val="20"/>
        </w:rPr>
      </w:pPr>
      <w:r w:rsidRPr="006B426E">
        <w:rPr>
          <w:szCs w:val="20"/>
        </w:rPr>
        <w:t>- на счете 44-01 – издержки обращения;</w:t>
      </w:r>
    </w:p>
    <w:p w:rsidR="00467D27" w:rsidRPr="006B426E" w:rsidRDefault="00467D27" w:rsidP="00467D27">
      <w:pPr>
        <w:ind w:firstLine="709"/>
        <w:jc w:val="both"/>
        <w:rPr>
          <w:szCs w:val="20"/>
        </w:rPr>
      </w:pPr>
      <w:r w:rsidRPr="006B426E">
        <w:rPr>
          <w:szCs w:val="20"/>
        </w:rPr>
        <w:t>- на счете 44-02 – коммерческие расходы;</w:t>
      </w:r>
    </w:p>
    <w:p w:rsidR="00467D27" w:rsidRPr="006B426E" w:rsidRDefault="00467D27" w:rsidP="00467D27">
      <w:pPr>
        <w:ind w:firstLine="709"/>
        <w:jc w:val="both"/>
        <w:rPr>
          <w:szCs w:val="20"/>
        </w:rPr>
      </w:pPr>
      <w:r w:rsidRPr="006B426E">
        <w:rPr>
          <w:szCs w:val="20"/>
        </w:rPr>
        <w:t>- на счете 44-03 – расходы на продажу.</w:t>
      </w:r>
    </w:p>
    <w:p w:rsidR="00467D27" w:rsidRPr="006B426E" w:rsidRDefault="00467D27" w:rsidP="00F8786D">
      <w:pPr>
        <w:ind w:firstLine="709"/>
        <w:jc w:val="both"/>
        <w:rPr>
          <w:szCs w:val="20"/>
        </w:rPr>
      </w:pPr>
      <w:r w:rsidRPr="006B426E">
        <w:rPr>
          <w:szCs w:val="20"/>
        </w:rPr>
        <w:t>4.7.4. Отражать в аналитическом учете затраты на приобретение и коммерческие расходы на реализацию товаров</w:t>
      </w:r>
      <w:r w:rsidR="00D5014C">
        <w:rPr>
          <w:szCs w:val="20"/>
        </w:rPr>
        <w:t xml:space="preserve"> </w:t>
      </w:r>
      <w:r w:rsidRPr="006B426E">
        <w:rPr>
          <w:szCs w:val="20"/>
        </w:rPr>
        <w:t>в зависимости от их непосредственного отношения к виду реализации (экспорт или внутренний рынок Российской Федерации).</w:t>
      </w:r>
    </w:p>
    <w:p w:rsidR="00467D27" w:rsidRPr="006B426E" w:rsidRDefault="00467D27" w:rsidP="00F8786D">
      <w:pPr>
        <w:ind w:firstLine="709"/>
        <w:jc w:val="both"/>
        <w:rPr>
          <w:szCs w:val="20"/>
        </w:rPr>
      </w:pPr>
    </w:p>
    <w:p w:rsidR="00467D27" w:rsidRPr="00467D27" w:rsidRDefault="00467D27" w:rsidP="00467D27">
      <w:pPr>
        <w:rPr>
          <w:b/>
          <w:bCs/>
        </w:rPr>
      </w:pPr>
      <w:bookmarkStart w:id="77" w:name="_Toc70136189"/>
      <w:bookmarkStart w:id="78" w:name="_Toc343328043"/>
      <w:r w:rsidRPr="00467D27">
        <w:rPr>
          <w:b/>
          <w:bCs/>
        </w:rPr>
        <w:t>4.8. Учет затрат в Обществе</w:t>
      </w:r>
      <w:bookmarkEnd w:id="77"/>
      <w:bookmarkEnd w:id="78"/>
    </w:p>
    <w:p w:rsidR="00467D27" w:rsidRPr="00467D27" w:rsidRDefault="00467D27" w:rsidP="00467D27">
      <w:pPr>
        <w:ind w:firstLine="709"/>
        <w:jc w:val="both"/>
      </w:pPr>
      <w:r w:rsidRPr="006B426E">
        <w:rPr>
          <w:szCs w:val="20"/>
        </w:rPr>
        <w:t>4.8.1.</w:t>
      </w:r>
      <w:r w:rsidRPr="006B426E">
        <w:rPr>
          <w:szCs w:val="20"/>
        </w:rPr>
        <w:tab/>
        <w:t>Списание затрат на производство производить по фактической себестоимости ежемесячно. Распределение затрат между реализованной продукцией (работами, услугами) и незавершенным производством осуществлять пропорционально объему понесенных затрат (выполненных работ).</w:t>
      </w:r>
    </w:p>
    <w:p w:rsidR="00467D27" w:rsidRPr="006B426E" w:rsidRDefault="00467D27" w:rsidP="00467D27">
      <w:pPr>
        <w:ind w:firstLine="709"/>
        <w:jc w:val="both"/>
        <w:rPr>
          <w:szCs w:val="20"/>
        </w:rPr>
      </w:pPr>
      <w:r w:rsidRPr="006B426E">
        <w:rPr>
          <w:szCs w:val="20"/>
        </w:rPr>
        <w:t>Затраты на строительство распределяются пообъектно.</w:t>
      </w:r>
    </w:p>
    <w:p w:rsidR="00467D27" w:rsidRPr="006B426E" w:rsidRDefault="00467D27" w:rsidP="00467D27">
      <w:pPr>
        <w:ind w:firstLine="709"/>
        <w:jc w:val="both"/>
        <w:rPr>
          <w:szCs w:val="20"/>
        </w:rPr>
      </w:pPr>
      <w:r w:rsidRPr="006B426E">
        <w:rPr>
          <w:szCs w:val="20"/>
        </w:rPr>
        <w:t>4.8.2.</w:t>
      </w:r>
      <w:r w:rsidRPr="006B426E">
        <w:rPr>
          <w:szCs w:val="20"/>
        </w:rPr>
        <w:tab/>
        <w:t>Бухгалтерский учет затрат на производство и реализацию продукции (работ, услуг) осуществлять на счетах 20 «Основное производство», 23 «Вспомогательные производства», 25 «Общепроизводственные расходы», 26 «Общехозяйственные расходы», 44 «Расходы на продажу». Затраты отражать по фактической себестоимости. Общепроизводственные расходы ежемесячно списывать на счета</w:t>
      </w:r>
      <w:r w:rsidR="00D5014C">
        <w:rPr>
          <w:szCs w:val="20"/>
        </w:rPr>
        <w:t xml:space="preserve"> </w:t>
      </w:r>
      <w:r w:rsidRPr="006B426E">
        <w:rPr>
          <w:szCs w:val="20"/>
        </w:rPr>
        <w:t>20 «Основное производство», 23 «Вспомогательное производство» пропорционально прямым затратам.</w:t>
      </w:r>
    </w:p>
    <w:p w:rsidR="00467D27" w:rsidRPr="006B426E" w:rsidRDefault="00467D27" w:rsidP="00467D27">
      <w:pPr>
        <w:tabs>
          <w:tab w:val="left" w:pos="851"/>
        </w:tabs>
        <w:ind w:firstLine="709"/>
        <w:jc w:val="both"/>
        <w:rPr>
          <w:szCs w:val="20"/>
        </w:rPr>
      </w:pPr>
      <w:r w:rsidRPr="006B426E">
        <w:rPr>
          <w:szCs w:val="20"/>
        </w:rPr>
        <w:t>4.8.3. Затраты, связанные с производством и</w:t>
      </w:r>
      <w:r w:rsidR="00D5014C">
        <w:rPr>
          <w:szCs w:val="20"/>
        </w:rPr>
        <w:t xml:space="preserve"> </w:t>
      </w:r>
      <w:r w:rsidRPr="006B426E">
        <w:rPr>
          <w:szCs w:val="20"/>
        </w:rPr>
        <w:t xml:space="preserve">реализацией продукции (работ, услуг) при планировании, учете и </w:t>
      </w:r>
      <w:proofErr w:type="spellStart"/>
      <w:r w:rsidRPr="006B426E">
        <w:rPr>
          <w:szCs w:val="20"/>
        </w:rPr>
        <w:t>калькулировании</w:t>
      </w:r>
      <w:proofErr w:type="spellEnd"/>
      <w:r w:rsidRPr="006B426E">
        <w:rPr>
          <w:szCs w:val="20"/>
        </w:rPr>
        <w:t xml:space="preserve"> себестоимости</w:t>
      </w:r>
      <w:r w:rsidR="00D5014C">
        <w:rPr>
          <w:szCs w:val="20"/>
        </w:rPr>
        <w:t xml:space="preserve"> </w:t>
      </w:r>
      <w:r w:rsidRPr="006B426E">
        <w:rPr>
          <w:szCs w:val="20"/>
        </w:rPr>
        <w:t>группировать:</w:t>
      </w:r>
    </w:p>
    <w:p w:rsidR="00467D27" w:rsidRPr="006B426E" w:rsidRDefault="00467D27" w:rsidP="00F8786D">
      <w:pPr>
        <w:ind w:firstLine="709"/>
        <w:jc w:val="both"/>
        <w:rPr>
          <w:szCs w:val="20"/>
        </w:rPr>
      </w:pPr>
      <w:r w:rsidRPr="006B426E">
        <w:rPr>
          <w:szCs w:val="20"/>
        </w:rPr>
        <w:t>по видам продукции;</w:t>
      </w:r>
    </w:p>
    <w:p w:rsidR="00467D27" w:rsidRPr="006B426E" w:rsidRDefault="00467D27" w:rsidP="00F8786D">
      <w:pPr>
        <w:ind w:firstLine="709"/>
        <w:jc w:val="both"/>
        <w:rPr>
          <w:szCs w:val="20"/>
        </w:rPr>
      </w:pPr>
      <w:r w:rsidRPr="006B426E">
        <w:rPr>
          <w:szCs w:val="20"/>
        </w:rPr>
        <w:t xml:space="preserve">по статьям, элементам затрат, а в части затрат, связанных с добычей углеводородного сырья, по месторождениям; </w:t>
      </w:r>
    </w:p>
    <w:p w:rsidR="00467D27" w:rsidRPr="006B426E" w:rsidRDefault="00467D27" w:rsidP="00F8786D">
      <w:pPr>
        <w:ind w:firstLine="709"/>
        <w:jc w:val="both"/>
        <w:rPr>
          <w:szCs w:val="20"/>
        </w:rPr>
      </w:pPr>
      <w:r w:rsidRPr="006B426E">
        <w:rPr>
          <w:szCs w:val="20"/>
        </w:rPr>
        <w:t xml:space="preserve">по принадлежности затрат к конкретному виду добываемой продукции (нефть, газ природный, газоконденсатная смесь, </w:t>
      </w:r>
      <w:proofErr w:type="spellStart"/>
      <w:r w:rsidRPr="006B426E">
        <w:rPr>
          <w:szCs w:val="20"/>
        </w:rPr>
        <w:t>газоконденсат</w:t>
      </w:r>
      <w:proofErr w:type="spellEnd"/>
      <w:r w:rsidRPr="006B426E">
        <w:rPr>
          <w:szCs w:val="20"/>
        </w:rPr>
        <w:t>, газ сепарации).</w:t>
      </w:r>
    </w:p>
    <w:p w:rsidR="00467D27" w:rsidRPr="006B426E" w:rsidRDefault="00467D27" w:rsidP="00F8786D">
      <w:pPr>
        <w:ind w:firstLine="709"/>
        <w:jc w:val="both"/>
        <w:rPr>
          <w:szCs w:val="20"/>
        </w:rPr>
      </w:pPr>
      <w:r w:rsidRPr="006B426E">
        <w:rPr>
          <w:szCs w:val="20"/>
        </w:rPr>
        <w:t xml:space="preserve"> 4.8.4. При добыче нефтегазоконденсатной смеси распределение затрат на</w:t>
      </w:r>
      <w:r w:rsidR="00D5014C">
        <w:rPr>
          <w:szCs w:val="20"/>
        </w:rPr>
        <w:t xml:space="preserve"> </w:t>
      </w:r>
      <w:r w:rsidRPr="006B426E">
        <w:rPr>
          <w:szCs w:val="20"/>
        </w:rPr>
        <w:t>нефть и попутный нефтяной газ, газ сепарации, газовый конденсат и конденсат с содержанием нефти (далее - отдельные виды углеводородного сырья)</w:t>
      </w:r>
      <w:r w:rsidR="00D5014C">
        <w:rPr>
          <w:szCs w:val="20"/>
        </w:rPr>
        <w:t xml:space="preserve"> </w:t>
      </w:r>
      <w:r w:rsidRPr="006B426E">
        <w:rPr>
          <w:szCs w:val="20"/>
        </w:rPr>
        <w:t>осуществлять следующим образом:</w:t>
      </w:r>
    </w:p>
    <w:p w:rsidR="00467D27" w:rsidRPr="006B426E" w:rsidRDefault="00467D27" w:rsidP="00F8786D">
      <w:pPr>
        <w:ind w:firstLine="709"/>
        <w:jc w:val="both"/>
        <w:rPr>
          <w:szCs w:val="20"/>
        </w:rPr>
      </w:pPr>
      <w:r w:rsidRPr="006B426E">
        <w:rPr>
          <w:szCs w:val="20"/>
        </w:rPr>
        <w:t>а) Определить</w:t>
      </w:r>
      <w:r w:rsidR="00D5014C">
        <w:rPr>
          <w:szCs w:val="20"/>
        </w:rPr>
        <w:t xml:space="preserve"> </w:t>
      </w:r>
      <w:r w:rsidRPr="006B426E">
        <w:rPr>
          <w:szCs w:val="20"/>
        </w:rPr>
        <w:t>общий объем</w:t>
      </w:r>
      <w:r w:rsidR="00D5014C">
        <w:rPr>
          <w:szCs w:val="20"/>
        </w:rPr>
        <w:t xml:space="preserve"> </w:t>
      </w:r>
      <w:r w:rsidRPr="006B426E">
        <w:rPr>
          <w:szCs w:val="20"/>
        </w:rPr>
        <w:t>добытого углеводородного</w:t>
      </w:r>
      <w:r w:rsidR="00D5014C">
        <w:rPr>
          <w:szCs w:val="20"/>
        </w:rPr>
        <w:t xml:space="preserve"> </w:t>
      </w:r>
      <w:r w:rsidRPr="006B426E">
        <w:rPr>
          <w:szCs w:val="20"/>
        </w:rPr>
        <w:t>сырья (нефтегазоконденсатной смеси) в виде суммы объемов отдельных видов углеводородного сырья, приведенных к единым весовым единицам измерения</w:t>
      </w:r>
      <w:r w:rsidR="00D5014C">
        <w:rPr>
          <w:szCs w:val="20"/>
        </w:rPr>
        <w:t xml:space="preserve"> </w:t>
      </w:r>
      <w:r w:rsidRPr="006B426E">
        <w:rPr>
          <w:szCs w:val="20"/>
        </w:rPr>
        <w:t>– тоннам.</w:t>
      </w:r>
    </w:p>
    <w:p w:rsidR="00467D27" w:rsidRPr="006B426E" w:rsidRDefault="00467D27" w:rsidP="00F8786D">
      <w:pPr>
        <w:ind w:firstLine="709"/>
        <w:jc w:val="both"/>
        <w:rPr>
          <w:szCs w:val="20"/>
        </w:rPr>
      </w:pPr>
      <w:r w:rsidRPr="006B426E">
        <w:rPr>
          <w:szCs w:val="20"/>
        </w:rPr>
        <w:t>б)</w:t>
      </w:r>
      <w:r w:rsidR="00D5014C">
        <w:rPr>
          <w:szCs w:val="20"/>
        </w:rPr>
        <w:t xml:space="preserve"> </w:t>
      </w:r>
      <w:r w:rsidRPr="006B426E">
        <w:rPr>
          <w:szCs w:val="20"/>
        </w:rPr>
        <w:t>Определить долю объема каждого отдельного вида углеводородного сырья в общем объеме добытого углеводородного сырья (нефтегазоконденсатной смеси). Размер доли принимать в качестве коэффициента распределения затрат, относимых на данный вид углеводородного сырья в общей сумме затрат по добыче нефтегазоконденсатной смеси.</w:t>
      </w:r>
    </w:p>
    <w:p w:rsidR="00467D27" w:rsidRPr="006B426E" w:rsidRDefault="00467D27" w:rsidP="00F8786D">
      <w:pPr>
        <w:ind w:firstLine="709"/>
        <w:jc w:val="both"/>
        <w:rPr>
          <w:szCs w:val="20"/>
        </w:rPr>
      </w:pPr>
      <w:r w:rsidRPr="006B426E">
        <w:rPr>
          <w:szCs w:val="20"/>
        </w:rPr>
        <w:t>в)</w:t>
      </w:r>
      <w:r w:rsidR="00D5014C">
        <w:rPr>
          <w:szCs w:val="20"/>
        </w:rPr>
        <w:t xml:space="preserve"> </w:t>
      </w:r>
      <w:r w:rsidRPr="006B426E">
        <w:rPr>
          <w:szCs w:val="20"/>
        </w:rPr>
        <w:t>Определить сумму затрат, приходящуюся на добычу каждого отдельного вида углеводородного сырья, в общей сумме затрат по добыче нефтегазоконденсатной смеси.</w:t>
      </w:r>
    </w:p>
    <w:p w:rsidR="00467D27" w:rsidRPr="006B426E" w:rsidRDefault="00D5014C" w:rsidP="00F8786D">
      <w:pPr>
        <w:ind w:firstLine="709"/>
        <w:jc w:val="both"/>
        <w:rPr>
          <w:szCs w:val="20"/>
        </w:rPr>
      </w:pPr>
      <w:r>
        <w:rPr>
          <w:szCs w:val="20"/>
        </w:rPr>
        <w:t xml:space="preserve"> </w:t>
      </w:r>
    </w:p>
    <w:p w:rsidR="00467D27" w:rsidRPr="006B426E" w:rsidRDefault="00467D27" w:rsidP="00467D27">
      <w:pPr>
        <w:ind w:firstLine="709"/>
        <w:jc w:val="both"/>
        <w:rPr>
          <w:szCs w:val="20"/>
        </w:rPr>
      </w:pPr>
      <w:r w:rsidRPr="006B426E">
        <w:rPr>
          <w:szCs w:val="20"/>
        </w:rPr>
        <w:t>а) Общий объем добытого углеводородного сырья (нефтегазоконденсатной смеси):</w:t>
      </w:r>
    </w:p>
    <w:p w:rsidR="00467D27" w:rsidRPr="006B426E" w:rsidRDefault="00467D27" w:rsidP="00467D27">
      <w:pPr>
        <w:ind w:firstLine="709"/>
        <w:jc w:val="both"/>
        <w:rPr>
          <w:szCs w:val="20"/>
        </w:rPr>
      </w:pPr>
    </w:p>
    <w:p w:rsidR="00467D27" w:rsidRPr="006B426E" w:rsidRDefault="00467D27" w:rsidP="001C54EE">
      <w:pPr>
        <w:ind w:firstLine="709"/>
        <w:jc w:val="both"/>
        <w:rPr>
          <w:szCs w:val="20"/>
        </w:rPr>
      </w:pPr>
      <w:r w:rsidRPr="006B426E">
        <w:rPr>
          <w:szCs w:val="20"/>
        </w:rPr>
        <w:t xml:space="preserve">О </w:t>
      </w:r>
      <w:proofErr w:type="spellStart"/>
      <w:r w:rsidRPr="006B426E">
        <w:rPr>
          <w:szCs w:val="20"/>
        </w:rPr>
        <w:t>нгкс</w:t>
      </w:r>
      <w:proofErr w:type="spellEnd"/>
      <w:r w:rsidRPr="006B426E">
        <w:rPr>
          <w:szCs w:val="20"/>
        </w:rPr>
        <w:t xml:space="preserve"> =</w:t>
      </w:r>
      <w:r w:rsidR="00D5014C">
        <w:rPr>
          <w:szCs w:val="20"/>
        </w:rPr>
        <w:t xml:space="preserve"> </w:t>
      </w:r>
      <w:r w:rsidRPr="006B426E">
        <w:rPr>
          <w:szCs w:val="20"/>
        </w:rPr>
        <w:t xml:space="preserve">Он + </w:t>
      </w:r>
      <w:proofErr w:type="spellStart"/>
      <w:r w:rsidRPr="006B426E">
        <w:rPr>
          <w:szCs w:val="20"/>
        </w:rPr>
        <w:t>Огп</w:t>
      </w:r>
      <w:proofErr w:type="spellEnd"/>
      <w:r w:rsidRPr="006B426E">
        <w:rPr>
          <w:szCs w:val="20"/>
        </w:rPr>
        <w:t xml:space="preserve">* Y ср </w:t>
      </w:r>
      <w:proofErr w:type="spellStart"/>
      <w:r w:rsidRPr="006B426E">
        <w:rPr>
          <w:szCs w:val="20"/>
        </w:rPr>
        <w:t>гп</w:t>
      </w:r>
      <w:proofErr w:type="spellEnd"/>
      <w:r w:rsidRPr="006B426E">
        <w:rPr>
          <w:szCs w:val="20"/>
        </w:rPr>
        <w:t xml:space="preserve"> +</w:t>
      </w:r>
      <w:r w:rsidR="00D5014C">
        <w:rPr>
          <w:szCs w:val="20"/>
        </w:rPr>
        <w:t xml:space="preserve"> </w:t>
      </w:r>
      <w:proofErr w:type="gramStart"/>
      <w:r w:rsidRPr="006B426E">
        <w:rPr>
          <w:szCs w:val="20"/>
        </w:rPr>
        <w:t>Ок</w:t>
      </w:r>
      <w:proofErr w:type="gramEnd"/>
      <w:r w:rsidR="00D5014C">
        <w:rPr>
          <w:szCs w:val="20"/>
        </w:rPr>
        <w:t xml:space="preserve"> </w:t>
      </w:r>
      <w:r w:rsidRPr="006B426E">
        <w:rPr>
          <w:szCs w:val="20"/>
        </w:rPr>
        <w:t>+</w:t>
      </w:r>
      <w:r w:rsidR="00D5014C">
        <w:rPr>
          <w:szCs w:val="20"/>
        </w:rPr>
        <w:t xml:space="preserve"> </w:t>
      </w:r>
      <w:proofErr w:type="spellStart"/>
      <w:r w:rsidRPr="006B426E">
        <w:rPr>
          <w:szCs w:val="20"/>
        </w:rPr>
        <w:t>Ог</w:t>
      </w:r>
      <w:proofErr w:type="spellEnd"/>
      <w:r w:rsidRPr="006B426E">
        <w:rPr>
          <w:szCs w:val="20"/>
        </w:rPr>
        <w:t>*Y ср г</w:t>
      </w:r>
      <w:r w:rsidR="00D5014C">
        <w:rPr>
          <w:szCs w:val="20"/>
        </w:rPr>
        <w:t xml:space="preserve"> </w:t>
      </w:r>
      <w:r w:rsidRPr="006B426E">
        <w:rPr>
          <w:szCs w:val="20"/>
        </w:rPr>
        <w:t>+</w:t>
      </w:r>
      <w:r w:rsidR="00D5014C">
        <w:rPr>
          <w:szCs w:val="20"/>
        </w:rPr>
        <w:t xml:space="preserve"> </w:t>
      </w:r>
      <w:proofErr w:type="spellStart"/>
      <w:r w:rsidRPr="006B426E">
        <w:rPr>
          <w:szCs w:val="20"/>
        </w:rPr>
        <w:t>Окн</w:t>
      </w:r>
      <w:proofErr w:type="spellEnd"/>
      <w:r w:rsidR="00D5014C">
        <w:rPr>
          <w:szCs w:val="20"/>
        </w:rPr>
        <w:t xml:space="preserve"> </w:t>
      </w:r>
      <w:r w:rsidRPr="006B426E">
        <w:rPr>
          <w:szCs w:val="20"/>
        </w:rPr>
        <w:t>+</w:t>
      </w:r>
      <w:r w:rsidR="00D5014C">
        <w:rPr>
          <w:szCs w:val="20"/>
        </w:rPr>
        <w:t xml:space="preserve"> </w:t>
      </w:r>
      <w:proofErr w:type="spellStart"/>
      <w:r w:rsidRPr="006B426E">
        <w:rPr>
          <w:szCs w:val="20"/>
        </w:rPr>
        <w:t>Огн</w:t>
      </w:r>
      <w:proofErr w:type="spellEnd"/>
      <w:r w:rsidRPr="006B426E">
        <w:rPr>
          <w:szCs w:val="20"/>
        </w:rPr>
        <w:t xml:space="preserve">*Y ср </w:t>
      </w:r>
      <w:proofErr w:type="spellStart"/>
      <w:r w:rsidRPr="006B426E">
        <w:rPr>
          <w:szCs w:val="20"/>
        </w:rPr>
        <w:t>гн</w:t>
      </w:r>
      <w:proofErr w:type="spellEnd"/>
      <w:r w:rsidR="00D5014C">
        <w:rPr>
          <w:szCs w:val="20"/>
        </w:rPr>
        <w:t xml:space="preserve"> </w:t>
      </w:r>
      <w:r w:rsidRPr="006B426E">
        <w:rPr>
          <w:szCs w:val="20"/>
        </w:rPr>
        <w:t>+</w:t>
      </w:r>
      <w:r w:rsidR="00D5014C">
        <w:rPr>
          <w:szCs w:val="20"/>
        </w:rPr>
        <w:t xml:space="preserve"> </w:t>
      </w:r>
      <w:proofErr w:type="spellStart"/>
      <w:r w:rsidRPr="006B426E">
        <w:rPr>
          <w:szCs w:val="20"/>
        </w:rPr>
        <w:t>Онн</w:t>
      </w:r>
      <w:proofErr w:type="spellEnd"/>
      <w:r w:rsidR="00D5014C">
        <w:rPr>
          <w:szCs w:val="20"/>
        </w:rPr>
        <w:t xml:space="preserve"> </w:t>
      </w:r>
      <w:r w:rsidRPr="006B426E">
        <w:rPr>
          <w:szCs w:val="20"/>
        </w:rPr>
        <w:t>+</w:t>
      </w:r>
      <w:r w:rsidR="00D5014C">
        <w:rPr>
          <w:szCs w:val="20"/>
        </w:rPr>
        <w:t xml:space="preserve"> </w:t>
      </w:r>
      <w:proofErr w:type="spellStart"/>
      <w:r w:rsidRPr="006B426E">
        <w:rPr>
          <w:szCs w:val="20"/>
        </w:rPr>
        <w:t>Огпн</w:t>
      </w:r>
      <w:proofErr w:type="spellEnd"/>
      <w:r w:rsidRPr="006B426E">
        <w:rPr>
          <w:szCs w:val="20"/>
        </w:rPr>
        <w:t xml:space="preserve">*Y ср </w:t>
      </w:r>
      <w:proofErr w:type="spellStart"/>
      <w:r w:rsidRPr="006B426E">
        <w:rPr>
          <w:szCs w:val="20"/>
        </w:rPr>
        <w:t>гпн</w:t>
      </w:r>
      <w:proofErr w:type="spellEnd"/>
      <w:r w:rsidRPr="006B426E">
        <w:rPr>
          <w:szCs w:val="20"/>
        </w:rPr>
        <w:t>,</w:t>
      </w:r>
    </w:p>
    <w:p w:rsidR="00467D27" w:rsidRPr="006B426E" w:rsidRDefault="00467D27" w:rsidP="001C54EE">
      <w:pPr>
        <w:ind w:firstLine="709"/>
        <w:jc w:val="both"/>
        <w:rPr>
          <w:szCs w:val="20"/>
        </w:rPr>
      </w:pPr>
      <w:r w:rsidRPr="006B426E">
        <w:rPr>
          <w:szCs w:val="20"/>
        </w:rPr>
        <w:t>где:</w:t>
      </w:r>
    </w:p>
    <w:p w:rsidR="00467D27" w:rsidRPr="006B426E" w:rsidRDefault="00467D27" w:rsidP="001C54EE">
      <w:pPr>
        <w:ind w:firstLine="709"/>
        <w:jc w:val="both"/>
        <w:rPr>
          <w:szCs w:val="20"/>
        </w:rPr>
      </w:pPr>
      <w:proofErr w:type="spellStart"/>
      <w:r w:rsidRPr="006B426E">
        <w:rPr>
          <w:szCs w:val="20"/>
        </w:rPr>
        <w:t>Онгкс</w:t>
      </w:r>
      <w:proofErr w:type="spellEnd"/>
      <w:r w:rsidRPr="006B426E">
        <w:rPr>
          <w:szCs w:val="20"/>
        </w:rPr>
        <w:t xml:space="preserve"> - общий объем добытого углеводородного сырья (нефтегазоконденсатной смеси), </w:t>
      </w:r>
      <w:proofErr w:type="spellStart"/>
      <w:r w:rsidRPr="006B426E">
        <w:rPr>
          <w:szCs w:val="20"/>
        </w:rPr>
        <w:t>тн</w:t>
      </w:r>
      <w:proofErr w:type="spellEnd"/>
      <w:r w:rsidRPr="006B426E">
        <w:rPr>
          <w:szCs w:val="20"/>
        </w:rPr>
        <w:t>;</w:t>
      </w:r>
    </w:p>
    <w:p w:rsidR="00467D27" w:rsidRPr="006B426E" w:rsidRDefault="00467D27" w:rsidP="001C54EE">
      <w:pPr>
        <w:ind w:firstLine="709"/>
        <w:jc w:val="both"/>
        <w:rPr>
          <w:szCs w:val="20"/>
        </w:rPr>
      </w:pPr>
      <w:proofErr w:type="gramStart"/>
      <w:r w:rsidRPr="006B426E">
        <w:rPr>
          <w:szCs w:val="20"/>
        </w:rPr>
        <w:t>Ок</w:t>
      </w:r>
      <w:proofErr w:type="gramEnd"/>
      <w:r w:rsidR="00D5014C">
        <w:rPr>
          <w:szCs w:val="20"/>
        </w:rPr>
        <w:t xml:space="preserve"> </w:t>
      </w:r>
      <w:r w:rsidRPr="006B426E">
        <w:rPr>
          <w:szCs w:val="20"/>
        </w:rPr>
        <w:t xml:space="preserve">– объем добычи конденсата из газоконденсатных скважин за минусом нормативных потерь, </w:t>
      </w:r>
      <w:proofErr w:type="spellStart"/>
      <w:r w:rsidRPr="006B426E">
        <w:rPr>
          <w:szCs w:val="20"/>
        </w:rPr>
        <w:t>тн</w:t>
      </w:r>
      <w:proofErr w:type="spellEnd"/>
      <w:r w:rsidRPr="006B426E">
        <w:rPr>
          <w:szCs w:val="20"/>
        </w:rPr>
        <w:t>;</w:t>
      </w:r>
    </w:p>
    <w:p w:rsidR="00467D27" w:rsidRPr="006B426E" w:rsidRDefault="00467D27" w:rsidP="001C54EE">
      <w:pPr>
        <w:ind w:firstLine="709"/>
        <w:jc w:val="both"/>
        <w:rPr>
          <w:szCs w:val="20"/>
        </w:rPr>
      </w:pPr>
      <w:proofErr w:type="spellStart"/>
      <w:r w:rsidRPr="006B426E">
        <w:rPr>
          <w:szCs w:val="20"/>
        </w:rPr>
        <w:t>Окн</w:t>
      </w:r>
      <w:proofErr w:type="spellEnd"/>
      <w:r w:rsidRPr="006B426E">
        <w:rPr>
          <w:szCs w:val="20"/>
        </w:rPr>
        <w:t xml:space="preserve"> – объем добычи конденсата из газоконденсатных скважин с нефтяной оторочкой за минусом нормативных потерь, </w:t>
      </w:r>
      <w:proofErr w:type="spellStart"/>
      <w:r w:rsidRPr="006B426E">
        <w:rPr>
          <w:szCs w:val="20"/>
        </w:rPr>
        <w:t>тн</w:t>
      </w:r>
      <w:proofErr w:type="spellEnd"/>
      <w:r w:rsidRPr="006B426E">
        <w:rPr>
          <w:szCs w:val="20"/>
        </w:rPr>
        <w:t>;</w:t>
      </w:r>
    </w:p>
    <w:p w:rsidR="00467D27" w:rsidRPr="006B426E" w:rsidRDefault="00467D27" w:rsidP="001C54EE">
      <w:pPr>
        <w:ind w:firstLine="709"/>
        <w:jc w:val="both"/>
        <w:rPr>
          <w:szCs w:val="20"/>
        </w:rPr>
      </w:pPr>
      <w:r w:rsidRPr="006B426E">
        <w:rPr>
          <w:szCs w:val="20"/>
        </w:rPr>
        <w:t>Он</w:t>
      </w:r>
      <w:r w:rsidR="00D5014C">
        <w:rPr>
          <w:szCs w:val="20"/>
        </w:rPr>
        <w:t xml:space="preserve"> </w:t>
      </w:r>
      <w:r w:rsidRPr="006B426E">
        <w:rPr>
          <w:szCs w:val="20"/>
        </w:rPr>
        <w:t xml:space="preserve">- объем добычи нефти из нефтяных скважин за минусом нормативных потерь, </w:t>
      </w:r>
      <w:proofErr w:type="spellStart"/>
      <w:r w:rsidRPr="006B426E">
        <w:rPr>
          <w:szCs w:val="20"/>
        </w:rPr>
        <w:t>тн</w:t>
      </w:r>
      <w:proofErr w:type="spellEnd"/>
      <w:r w:rsidRPr="006B426E">
        <w:rPr>
          <w:szCs w:val="20"/>
        </w:rPr>
        <w:t>;</w:t>
      </w:r>
    </w:p>
    <w:p w:rsidR="00467D27" w:rsidRPr="006B426E" w:rsidRDefault="00467D27" w:rsidP="001C54EE">
      <w:pPr>
        <w:ind w:firstLine="709"/>
        <w:jc w:val="both"/>
        <w:rPr>
          <w:szCs w:val="20"/>
        </w:rPr>
      </w:pPr>
      <w:proofErr w:type="spellStart"/>
      <w:r w:rsidRPr="006B426E">
        <w:rPr>
          <w:szCs w:val="20"/>
        </w:rPr>
        <w:t>Онн</w:t>
      </w:r>
      <w:proofErr w:type="spellEnd"/>
      <w:r w:rsidRPr="006B426E">
        <w:rPr>
          <w:szCs w:val="20"/>
        </w:rPr>
        <w:t xml:space="preserve"> - объем добычи нефти из газоконденсатных скважин с нефтяной оторочкой за минусом нормативных потерь, </w:t>
      </w:r>
      <w:proofErr w:type="spellStart"/>
      <w:r w:rsidRPr="006B426E">
        <w:rPr>
          <w:szCs w:val="20"/>
        </w:rPr>
        <w:t>тн</w:t>
      </w:r>
      <w:proofErr w:type="spellEnd"/>
      <w:r w:rsidRPr="006B426E">
        <w:rPr>
          <w:szCs w:val="20"/>
        </w:rPr>
        <w:t>;</w:t>
      </w:r>
    </w:p>
    <w:p w:rsidR="00467D27" w:rsidRPr="006B426E" w:rsidRDefault="00467D27" w:rsidP="001C54EE">
      <w:pPr>
        <w:ind w:firstLine="709"/>
        <w:jc w:val="both"/>
        <w:rPr>
          <w:szCs w:val="20"/>
        </w:rPr>
      </w:pPr>
      <w:proofErr w:type="spellStart"/>
      <w:r w:rsidRPr="006B426E">
        <w:rPr>
          <w:szCs w:val="20"/>
        </w:rPr>
        <w:t>Ог</w:t>
      </w:r>
      <w:proofErr w:type="spellEnd"/>
      <w:r w:rsidR="00D5014C">
        <w:rPr>
          <w:szCs w:val="20"/>
        </w:rPr>
        <w:t xml:space="preserve"> </w:t>
      </w:r>
      <w:r w:rsidRPr="006B426E">
        <w:rPr>
          <w:szCs w:val="20"/>
        </w:rPr>
        <w:t>- объем добычи газа сепарации из газоконденсатных скважин за минусом нормативных потерь, тыс</w:t>
      </w:r>
      <w:proofErr w:type="gramStart"/>
      <w:r w:rsidRPr="006B426E">
        <w:rPr>
          <w:szCs w:val="20"/>
        </w:rPr>
        <w:t>.м</w:t>
      </w:r>
      <w:proofErr w:type="gramEnd"/>
      <w:r w:rsidRPr="006B426E">
        <w:rPr>
          <w:szCs w:val="20"/>
          <w:vertAlign w:val="superscript"/>
        </w:rPr>
        <w:t>3</w:t>
      </w:r>
      <w:r w:rsidRPr="006B426E">
        <w:rPr>
          <w:szCs w:val="20"/>
        </w:rPr>
        <w:t>;</w:t>
      </w:r>
    </w:p>
    <w:p w:rsidR="00467D27" w:rsidRPr="006B426E" w:rsidRDefault="00467D27" w:rsidP="001C54EE">
      <w:pPr>
        <w:ind w:firstLine="709"/>
        <w:jc w:val="both"/>
        <w:rPr>
          <w:szCs w:val="20"/>
        </w:rPr>
      </w:pPr>
      <w:proofErr w:type="spellStart"/>
      <w:r w:rsidRPr="006B426E">
        <w:rPr>
          <w:szCs w:val="20"/>
        </w:rPr>
        <w:t>Огн</w:t>
      </w:r>
      <w:proofErr w:type="spellEnd"/>
      <w:r w:rsidRPr="006B426E">
        <w:rPr>
          <w:szCs w:val="20"/>
        </w:rPr>
        <w:t xml:space="preserve"> – объем добычи газа сепарации из газоконденсатных скважин с нефтяной оторочкой за минусом нормативных потерь, тыс</w:t>
      </w:r>
      <w:proofErr w:type="gramStart"/>
      <w:r w:rsidRPr="006B426E">
        <w:rPr>
          <w:szCs w:val="20"/>
        </w:rPr>
        <w:t>.м</w:t>
      </w:r>
      <w:proofErr w:type="gramEnd"/>
      <w:r w:rsidRPr="006B426E">
        <w:rPr>
          <w:szCs w:val="20"/>
          <w:vertAlign w:val="superscript"/>
        </w:rPr>
        <w:t>3</w:t>
      </w:r>
      <w:r w:rsidRPr="006B426E">
        <w:rPr>
          <w:szCs w:val="20"/>
        </w:rPr>
        <w:t>;</w:t>
      </w:r>
    </w:p>
    <w:p w:rsidR="00467D27" w:rsidRPr="006B426E" w:rsidRDefault="00467D27" w:rsidP="001C54EE">
      <w:pPr>
        <w:ind w:firstLine="709"/>
        <w:jc w:val="both"/>
        <w:rPr>
          <w:szCs w:val="20"/>
        </w:rPr>
      </w:pPr>
      <w:proofErr w:type="spellStart"/>
      <w:r w:rsidRPr="006B426E">
        <w:rPr>
          <w:szCs w:val="20"/>
        </w:rPr>
        <w:t>Огп</w:t>
      </w:r>
      <w:proofErr w:type="spellEnd"/>
      <w:r w:rsidRPr="006B426E">
        <w:rPr>
          <w:szCs w:val="20"/>
        </w:rPr>
        <w:t xml:space="preserve"> – объем добычи газа попутного нефтяного из нефтяных скважин за минусом нормативных потерь, тыс</w:t>
      </w:r>
      <w:proofErr w:type="gramStart"/>
      <w:r w:rsidRPr="006B426E">
        <w:rPr>
          <w:szCs w:val="20"/>
        </w:rPr>
        <w:t>.м</w:t>
      </w:r>
      <w:proofErr w:type="gramEnd"/>
      <w:r w:rsidRPr="006B426E">
        <w:rPr>
          <w:szCs w:val="20"/>
          <w:vertAlign w:val="superscript"/>
        </w:rPr>
        <w:t>3</w:t>
      </w:r>
      <w:r w:rsidRPr="006B426E">
        <w:rPr>
          <w:szCs w:val="20"/>
        </w:rPr>
        <w:t>;</w:t>
      </w:r>
    </w:p>
    <w:p w:rsidR="00467D27" w:rsidRPr="006B426E" w:rsidRDefault="00467D27" w:rsidP="001C54EE">
      <w:pPr>
        <w:ind w:firstLine="709"/>
        <w:jc w:val="both"/>
        <w:rPr>
          <w:szCs w:val="20"/>
        </w:rPr>
      </w:pPr>
      <w:proofErr w:type="spellStart"/>
      <w:r w:rsidRPr="006B426E">
        <w:rPr>
          <w:szCs w:val="20"/>
        </w:rPr>
        <w:t>Огпн</w:t>
      </w:r>
      <w:proofErr w:type="spellEnd"/>
      <w:r w:rsidRPr="006B426E">
        <w:rPr>
          <w:szCs w:val="20"/>
        </w:rPr>
        <w:t xml:space="preserve"> - объем добычи газа попутного нефтяного из газоконденсатных скважин с нефтяной оторочкой за минусом нормативных потерь, тыс</w:t>
      </w:r>
      <w:proofErr w:type="gramStart"/>
      <w:r w:rsidRPr="006B426E">
        <w:rPr>
          <w:szCs w:val="20"/>
        </w:rPr>
        <w:t>.м</w:t>
      </w:r>
      <w:proofErr w:type="gramEnd"/>
      <w:r w:rsidRPr="006B426E">
        <w:rPr>
          <w:szCs w:val="20"/>
          <w:vertAlign w:val="superscript"/>
        </w:rPr>
        <w:t>3</w:t>
      </w:r>
      <w:r w:rsidRPr="006B426E">
        <w:rPr>
          <w:szCs w:val="20"/>
        </w:rPr>
        <w:t>;</w:t>
      </w:r>
    </w:p>
    <w:p w:rsidR="00467D27" w:rsidRPr="006B426E" w:rsidRDefault="00467D27" w:rsidP="001C54EE">
      <w:pPr>
        <w:ind w:firstLine="709"/>
        <w:jc w:val="both"/>
        <w:rPr>
          <w:szCs w:val="20"/>
        </w:rPr>
      </w:pPr>
      <w:proofErr w:type="spellStart"/>
      <w:r w:rsidRPr="006B426E">
        <w:rPr>
          <w:szCs w:val="20"/>
        </w:rPr>
        <w:t>Yср</w:t>
      </w:r>
      <w:proofErr w:type="spellEnd"/>
      <w:r w:rsidRPr="006B426E">
        <w:rPr>
          <w:szCs w:val="20"/>
        </w:rPr>
        <w:t xml:space="preserve"> г - средневзвешенная величина удельного веса газа сепарации из газоконденсатных скважин, т/тыс</w:t>
      </w:r>
      <w:proofErr w:type="gramStart"/>
      <w:r w:rsidRPr="006B426E">
        <w:rPr>
          <w:szCs w:val="20"/>
        </w:rPr>
        <w:t>.м</w:t>
      </w:r>
      <w:proofErr w:type="gramEnd"/>
      <w:r w:rsidRPr="006B426E">
        <w:rPr>
          <w:szCs w:val="20"/>
          <w:vertAlign w:val="superscript"/>
        </w:rPr>
        <w:t>3</w:t>
      </w:r>
      <w:r w:rsidRPr="006B426E">
        <w:rPr>
          <w:szCs w:val="20"/>
        </w:rPr>
        <w:t>;</w:t>
      </w:r>
    </w:p>
    <w:p w:rsidR="00467D27" w:rsidRPr="006B426E" w:rsidRDefault="00467D27" w:rsidP="001C54EE">
      <w:pPr>
        <w:ind w:firstLine="709"/>
        <w:jc w:val="both"/>
        <w:rPr>
          <w:szCs w:val="20"/>
        </w:rPr>
      </w:pPr>
      <w:proofErr w:type="spellStart"/>
      <w:r w:rsidRPr="006B426E">
        <w:rPr>
          <w:szCs w:val="20"/>
        </w:rPr>
        <w:t>Yср</w:t>
      </w:r>
      <w:proofErr w:type="spellEnd"/>
      <w:r w:rsidRPr="006B426E">
        <w:rPr>
          <w:szCs w:val="20"/>
        </w:rPr>
        <w:t xml:space="preserve"> </w:t>
      </w:r>
      <w:proofErr w:type="spellStart"/>
      <w:r w:rsidRPr="006B426E">
        <w:rPr>
          <w:szCs w:val="20"/>
        </w:rPr>
        <w:t>гн</w:t>
      </w:r>
      <w:proofErr w:type="spellEnd"/>
      <w:r w:rsidRPr="006B426E">
        <w:rPr>
          <w:szCs w:val="20"/>
        </w:rPr>
        <w:t xml:space="preserve"> - средневзвешенная величина удельного веса газа сепарации из газоконденсатных скважин с нефтяной оторочкой, т/тыс</w:t>
      </w:r>
      <w:proofErr w:type="gramStart"/>
      <w:r w:rsidRPr="006B426E">
        <w:rPr>
          <w:szCs w:val="20"/>
        </w:rPr>
        <w:t>.м</w:t>
      </w:r>
      <w:proofErr w:type="gramEnd"/>
      <w:r w:rsidRPr="006B426E">
        <w:rPr>
          <w:szCs w:val="20"/>
          <w:vertAlign w:val="superscript"/>
        </w:rPr>
        <w:t>3</w:t>
      </w:r>
      <w:r w:rsidRPr="006B426E">
        <w:rPr>
          <w:szCs w:val="20"/>
        </w:rPr>
        <w:t>;</w:t>
      </w:r>
    </w:p>
    <w:p w:rsidR="00467D27" w:rsidRPr="006B426E" w:rsidRDefault="00467D27" w:rsidP="001C54EE">
      <w:pPr>
        <w:ind w:firstLine="709"/>
        <w:jc w:val="both"/>
        <w:rPr>
          <w:szCs w:val="20"/>
        </w:rPr>
      </w:pPr>
      <w:proofErr w:type="spellStart"/>
      <w:r w:rsidRPr="006B426E">
        <w:rPr>
          <w:szCs w:val="20"/>
        </w:rPr>
        <w:t>Yср</w:t>
      </w:r>
      <w:proofErr w:type="spellEnd"/>
      <w:r w:rsidRPr="006B426E">
        <w:rPr>
          <w:szCs w:val="20"/>
        </w:rPr>
        <w:t xml:space="preserve"> </w:t>
      </w:r>
      <w:proofErr w:type="spellStart"/>
      <w:r w:rsidRPr="006B426E">
        <w:rPr>
          <w:szCs w:val="20"/>
        </w:rPr>
        <w:t>гп</w:t>
      </w:r>
      <w:proofErr w:type="spellEnd"/>
      <w:r w:rsidRPr="006B426E">
        <w:rPr>
          <w:szCs w:val="20"/>
        </w:rPr>
        <w:t xml:space="preserve"> - средневзвешенная величина удельного веса газа попутного нефтяного из нефтяных скважин, т/тыс</w:t>
      </w:r>
      <w:proofErr w:type="gramStart"/>
      <w:r w:rsidRPr="006B426E">
        <w:rPr>
          <w:szCs w:val="20"/>
        </w:rPr>
        <w:t>.м</w:t>
      </w:r>
      <w:proofErr w:type="gramEnd"/>
      <w:r w:rsidRPr="006B426E">
        <w:rPr>
          <w:szCs w:val="20"/>
          <w:vertAlign w:val="superscript"/>
        </w:rPr>
        <w:t>3</w:t>
      </w:r>
      <w:r w:rsidRPr="006B426E">
        <w:rPr>
          <w:szCs w:val="20"/>
        </w:rPr>
        <w:t>;</w:t>
      </w:r>
    </w:p>
    <w:p w:rsidR="00467D27" w:rsidRPr="006B426E" w:rsidRDefault="00467D27" w:rsidP="001C54EE">
      <w:pPr>
        <w:ind w:firstLine="709"/>
        <w:jc w:val="both"/>
        <w:rPr>
          <w:szCs w:val="20"/>
        </w:rPr>
      </w:pPr>
      <w:proofErr w:type="spellStart"/>
      <w:proofErr w:type="gramStart"/>
      <w:r w:rsidRPr="006B426E">
        <w:rPr>
          <w:szCs w:val="20"/>
        </w:rPr>
        <w:t>Y</w:t>
      </w:r>
      <w:proofErr w:type="gramEnd"/>
      <w:r w:rsidRPr="006B426E">
        <w:rPr>
          <w:szCs w:val="20"/>
        </w:rPr>
        <w:t>ср</w:t>
      </w:r>
      <w:proofErr w:type="spellEnd"/>
      <w:r w:rsidRPr="006B426E">
        <w:rPr>
          <w:szCs w:val="20"/>
        </w:rPr>
        <w:t xml:space="preserve"> </w:t>
      </w:r>
      <w:proofErr w:type="spellStart"/>
      <w:r w:rsidRPr="006B426E">
        <w:rPr>
          <w:szCs w:val="20"/>
        </w:rPr>
        <w:t>гпн</w:t>
      </w:r>
      <w:proofErr w:type="spellEnd"/>
      <w:r w:rsidRPr="006B426E">
        <w:rPr>
          <w:szCs w:val="20"/>
        </w:rPr>
        <w:t xml:space="preserve"> - средневзвешенная величина удельного веса газа попутного нефтяного из газоконденсатных скважин с нефтяной оторочкой, т/тыс.м</w:t>
      </w:r>
      <w:r w:rsidRPr="006B426E">
        <w:rPr>
          <w:szCs w:val="20"/>
          <w:vertAlign w:val="superscript"/>
        </w:rPr>
        <w:t>3</w:t>
      </w:r>
      <w:r w:rsidRPr="006B426E">
        <w:rPr>
          <w:szCs w:val="20"/>
        </w:rPr>
        <w:t>.</w:t>
      </w:r>
    </w:p>
    <w:p w:rsidR="00467D27" w:rsidRPr="006B426E" w:rsidRDefault="00467D27" w:rsidP="001C54EE">
      <w:pPr>
        <w:ind w:firstLine="709"/>
        <w:jc w:val="both"/>
        <w:rPr>
          <w:szCs w:val="20"/>
        </w:rPr>
      </w:pPr>
    </w:p>
    <w:p w:rsidR="00467D27" w:rsidRPr="006B426E" w:rsidRDefault="00467D27" w:rsidP="00467D27">
      <w:pPr>
        <w:tabs>
          <w:tab w:val="left" w:pos="709"/>
        </w:tabs>
        <w:ind w:firstLine="709"/>
        <w:jc w:val="both"/>
        <w:rPr>
          <w:szCs w:val="20"/>
        </w:rPr>
      </w:pPr>
      <w:r w:rsidRPr="006B426E">
        <w:rPr>
          <w:szCs w:val="20"/>
        </w:rPr>
        <w:t>б) Коэффициент распределения затрат, относимых на отдельный вид углеводородного сырья в общей сумме затрат по добыче нефтегазоконденсатной смеси:</w:t>
      </w:r>
    </w:p>
    <w:p w:rsidR="00467D27" w:rsidRPr="006B426E" w:rsidRDefault="00D5014C" w:rsidP="001C54EE">
      <w:pPr>
        <w:ind w:firstLine="709"/>
        <w:jc w:val="both"/>
        <w:rPr>
          <w:szCs w:val="20"/>
        </w:rPr>
      </w:pPr>
      <w:r>
        <w:rPr>
          <w:szCs w:val="20"/>
        </w:rPr>
        <w:t xml:space="preserve"> </w:t>
      </w:r>
    </w:p>
    <w:p w:rsidR="00467D27" w:rsidRPr="006B426E" w:rsidRDefault="00467D27" w:rsidP="001C54EE">
      <w:pPr>
        <w:ind w:firstLine="709"/>
        <w:jc w:val="both"/>
        <w:rPr>
          <w:szCs w:val="20"/>
        </w:rPr>
      </w:pPr>
      <w:r w:rsidRPr="006B426E">
        <w:rPr>
          <w:szCs w:val="20"/>
        </w:rPr>
        <w:t xml:space="preserve">К </w:t>
      </w:r>
      <w:proofErr w:type="spellStart"/>
      <w:proofErr w:type="gramStart"/>
      <w:r w:rsidRPr="006B426E">
        <w:rPr>
          <w:szCs w:val="20"/>
        </w:rPr>
        <w:t>распр</w:t>
      </w:r>
      <w:proofErr w:type="spellEnd"/>
      <w:proofErr w:type="gramEnd"/>
      <w:r w:rsidRPr="006B426E">
        <w:rPr>
          <w:szCs w:val="20"/>
        </w:rPr>
        <w:t xml:space="preserve"> к</w:t>
      </w:r>
      <w:r w:rsidR="00D5014C">
        <w:rPr>
          <w:szCs w:val="20"/>
        </w:rPr>
        <w:t xml:space="preserve"> </w:t>
      </w:r>
      <w:r w:rsidRPr="006B426E">
        <w:rPr>
          <w:szCs w:val="20"/>
        </w:rPr>
        <w:t>= Ок /</w:t>
      </w:r>
      <w:proofErr w:type="spellStart"/>
      <w:r w:rsidRPr="006B426E">
        <w:rPr>
          <w:szCs w:val="20"/>
        </w:rPr>
        <w:t>Онгкс</w:t>
      </w:r>
      <w:proofErr w:type="spellEnd"/>
      <w:r w:rsidR="00D5014C">
        <w:rPr>
          <w:szCs w:val="20"/>
        </w:rPr>
        <w:t xml:space="preserve"> </w:t>
      </w:r>
      <w:r w:rsidRPr="006B426E">
        <w:rPr>
          <w:szCs w:val="20"/>
        </w:rPr>
        <w:t>для газоконденсатных скважин;</w:t>
      </w:r>
    </w:p>
    <w:p w:rsidR="00467D27" w:rsidRPr="006B426E" w:rsidRDefault="00467D27" w:rsidP="001C54EE">
      <w:pPr>
        <w:ind w:firstLine="709"/>
        <w:jc w:val="both"/>
        <w:rPr>
          <w:szCs w:val="20"/>
        </w:rPr>
      </w:pPr>
      <w:r w:rsidRPr="006B426E">
        <w:rPr>
          <w:szCs w:val="20"/>
        </w:rPr>
        <w:t xml:space="preserve">К </w:t>
      </w:r>
      <w:proofErr w:type="spellStart"/>
      <w:proofErr w:type="gramStart"/>
      <w:r w:rsidRPr="006B426E">
        <w:rPr>
          <w:szCs w:val="20"/>
        </w:rPr>
        <w:t>распр</w:t>
      </w:r>
      <w:proofErr w:type="spellEnd"/>
      <w:proofErr w:type="gramEnd"/>
      <w:r w:rsidRPr="006B426E">
        <w:rPr>
          <w:szCs w:val="20"/>
        </w:rPr>
        <w:t xml:space="preserve"> </w:t>
      </w:r>
      <w:proofErr w:type="spellStart"/>
      <w:r w:rsidRPr="006B426E">
        <w:rPr>
          <w:szCs w:val="20"/>
        </w:rPr>
        <w:t>кн</w:t>
      </w:r>
      <w:proofErr w:type="spellEnd"/>
      <w:r w:rsidRPr="006B426E">
        <w:rPr>
          <w:szCs w:val="20"/>
        </w:rPr>
        <w:t xml:space="preserve"> =(</w:t>
      </w:r>
      <w:proofErr w:type="spellStart"/>
      <w:r w:rsidRPr="006B426E">
        <w:rPr>
          <w:szCs w:val="20"/>
        </w:rPr>
        <w:t>Окн+Онн</w:t>
      </w:r>
      <w:proofErr w:type="spellEnd"/>
      <w:r w:rsidRPr="006B426E">
        <w:rPr>
          <w:szCs w:val="20"/>
        </w:rPr>
        <w:t>)/</w:t>
      </w:r>
      <w:proofErr w:type="spellStart"/>
      <w:r w:rsidRPr="006B426E">
        <w:rPr>
          <w:szCs w:val="20"/>
        </w:rPr>
        <w:t>Онгкс</w:t>
      </w:r>
      <w:proofErr w:type="spellEnd"/>
      <w:r w:rsidR="00D5014C">
        <w:rPr>
          <w:szCs w:val="20"/>
        </w:rPr>
        <w:t xml:space="preserve"> </w:t>
      </w:r>
      <w:r w:rsidRPr="006B426E">
        <w:rPr>
          <w:szCs w:val="20"/>
        </w:rPr>
        <w:t>для газоконденсатных скважин с нефтяной оторочкой;</w:t>
      </w:r>
    </w:p>
    <w:p w:rsidR="00467D27" w:rsidRPr="006B426E" w:rsidRDefault="00467D27" w:rsidP="001C54EE">
      <w:pPr>
        <w:ind w:firstLine="709"/>
        <w:jc w:val="both"/>
        <w:rPr>
          <w:szCs w:val="20"/>
        </w:rPr>
      </w:pPr>
      <w:r w:rsidRPr="006B426E">
        <w:rPr>
          <w:szCs w:val="20"/>
        </w:rPr>
        <w:t xml:space="preserve">К </w:t>
      </w:r>
      <w:proofErr w:type="spellStart"/>
      <w:proofErr w:type="gramStart"/>
      <w:r w:rsidRPr="006B426E">
        <w:rPr>
          <w:szCs w:val="20"/>
        </w:rPr>
        <w:t>распр</w:t>
      </w:r>
      <w:proofErr w:type="spellEnd"/>
      <w:proofErr w:type="gramEnd"/>
      <w:r w:rsidRPr="006B426E">
        <w:rPr>
          <w:szCs w:val="20"/>
        </w:rPr>
        <w:t xml:space="preserve"> н</w:t>
      </w:r>
      <w:r w:rsidR="00D5014C">
        <w:rPr>
          <w:szCs w:val="20"/>
        </w:rPr>
        <w:t xml:space="preserve"> </w:t>
      </w:r>
      <w:r w:rsidRPr="006B426E">
        <w:rPr>
          <w:szCs w:val="20"/>
        </w:rPr>
        <w:t>= Он /</w:t>
      </w:r>
      <w:proofErr w:type="spellStart"/>
      <w:r w:rsidRPr="006B426E">
        <w:rPr>
          <w:szCs w:val="20"/>
        </w:rPr>
        <w:t>Онгкс</w:t>
      </w:r>
      <w:proofErr w:type="spellEnd"/>
      <w:r w:rsidR="00D5014C">
        <w:rPr>
          <w:szCs w:val="20"/>
        </w:rPr>
        <w:t xml:space="preserve"> </w:t>
      </w:r>
      <w:r w:rsidRPr="006B426E">
        <w:rPr>
          <w:szCs w:val="20"/>
        </w:rPr>
        <w:t>для нефтяных скважин;</w:t>
      </w:r>
    </w:p>
    <w:p w:rsidR="00467D27" w:rsidRPr="006B426E" w:rsidRDefault="00467D27" w:rsidP="001C54EE">
      <w:pPr>
        <w:ind w:firstLine="709"/>
        <w:jc w:val="both"/>
        <w:rPr>
          <w:szCs w:val="20"/>
        </w:rPr>
      </w:pPr>
      <w:r w:rsidRPr="006B426E">
        <w:rPr>
          <w:szCs w:val="20"/>
        </w:rPr>
        <w:t xml:space="preserve">К </w:t>
      </w:r>
      <w:proofErr w:type="spellStart"/>
      <w:proofErr w:type="gramStart"/>
      <w:r w:rsidRPr="006B426E">
        <w:rPr>
          <w:szCs w:val="20"/>
        </w:rPr>
        <w:t>распр</w:t>
      </w:r>
      <w:proofErr w:type="spellEnd"/>
      <w:proofErr w:type="gramEnd"/>
      <w:r w:rsidRPr="006B426E">
        <w:rPr>
          <w:szCs w:val="20"/>
        </w:rPr>
        <w:t xml:space="preserve"> г</w:t>
      </w:r>
      <w:r w:rsidR="00D5014C">
        <w:rPr>
          <w:szCs w:val="20"/>
        </w:rPr>
        <w:t xml:space="preserve"> </w:t>
      </w:r>
      <w:r w:rsidRPr="006B426E">
        <w:rPr>
          <w:szCs w:val="20"/>
        </w:rPr>
        <w:t xml:space="preserve">= </w:t>
      </w:r>
      <w:proofErr w:type="spellStart"/>
      <w:r w:rsidRPr="006B426E">
        <w:rPr>
          <w:szCs w:val="20"/>
        </w:rPr>
        <w:t>Ог</w:t>
      </w:r>
      <w:proofErr w:type="spellEnd"/>
      <w:r w:rsidRPr="006B426E">
        <w:rPr>
          <w:szCs w:val="20"/>
        </w:rPr>
        <w:t>*</w:t>
      </w:r>
      <w:proofErr w:type="spellStart"/>
      <w:r w:rsidRPr="006B426E">
        <w:rPr>
          <w:szCs w:val="20"/>
        </w:rPr>
        <w:t>Yср</w:t>
      </w:r>
      <w:proofErr w:type="spellEnd"/>
      <w:r w:rsidRPr="006B426E">
        <w:rPr>
          <w:szCs w:val="20"/>
        </w:rPr>
        <w:t xml:space="preserve"> г /</w:t>
      </w:r>
      <w:proofErr w:type="spellStart"/>
      <w:r w:rsidRPr="006B426E">
        <w:rPr>
          <w:szCs w:val="20"/>
        </w:rPr>
        <w:t>Онгкс</w:t>
      </w:r>
      <w:proofErr w:type="spellEnd"/>
      <w:r w:rsidR="00D5014C">
        <w:rPr>
          <w:szCs w:val="20"/>
        </w:rPr>
        <w:t xml:space="preserve"> </w:t>
      </w:r>
      <w:r w:rsidRPr="006B426E">
        <w:rPr>
          <w:szCs w:val="20"/>
        </w:rPr>
        <w:t>для газоконденсатных скважин;</w:t>
      </w:r>
    </w:p>
    <w:p w:rsidR="00467D27" w:rsidRPr="006B426E" w:rsidRDefault="00467D27" w:rsidP="001C54EE">
      <w:pPr>
        <w:ind w:firstLine="709"/>
        <w:jc w:val="both"/>
        <w:rPr>
          <w:szCs w:val="20"/>
        </w:rPr>
      </w:pPr>
      <w:r w:rsidRPr="006B426E">
        <w:rPr>
          <w:szCs w:val="20"/>
        </w:rPr>
        <w:t xml:space="preserve">К </w:t>
      </w:r>
      <w:proofErr w:type="spellStart"/>
      <w:proofErr w:type="gramStart"/>
      <w:r w:rsidRPr="006B426E">
        <w:rPr>
          <w:szCs w:val="20"/>
        </w:rPr>
        <w:t>распр</w:t>
      </w:r>
      <w:proofErr w:type="spellEnd"/>
      <w:proofErr w:type="gramEnd"/>
      <w:r w:rsidRPr="006B426E">
        <w:rPr>
          <w:szCs w:val="20"/>
        </w:rPr>
        <w:t xml:space="preserve"> </w:t>
      </w:r>
      <w:proofErr w:type="spellStart"/>
      <w:r w:rsidRPr="006B426E">
        <w:rPr>
          <w:szCs w:val="20"/>
        </w:rPr>
        <w:t>гн</w:t>
      </w:r>
      <w:proofErr w:type="spellEnd"/>
      <w:r w:rsidRPr="006B426E">
        <w:rPr>
          <w:szCs w:val="20"/>
        </w:rPr>
        <w:t xml:space="preserve"> = </w:t>
      </w:r>
      <w:proofErr w:type="spellStart"/>
      <w:r w:rsidRPr="006B426E">
        <w:rPr>
          <w:szCs w:val="20"/>
        </w:rPr>
        <w:t>Огн</w:t>
      </w:r>
      <w:proofErr w:type="spellEnd"/>
      <w:r w:rsidRPr="006B426E">
        <w:rPr>
          <w:szCs w:val="20"/>
        </w:rPr>
        <w:t>*</w:t>
      </w:r>
      <w:proofErr w:type="spellStart"/>
      <w:r w:rsidRPr="006B426E">
        <w:rPr>
          <w:szCs w:val="20"/>
        </w:rPr>
        <w:t>Yср</w:t>
      </w:r>
      <w:proofErr w:type="spellEnd"/>
      <w:r w:rsidRPr="006B426E">
        <w:rPr>
          <w:szCs w:val="20"/>
        </w:rPr>
        <w:t xml:space="preserve"> </w:t>
      </w:r>
      <w:proofErr w:type="spellStart"/>
      <w:r w:rsidRPr="006B426E">
        <w:rPr>
          <w:szCs w:val="20"/>
        </w:rPr>
        <w:t>гн</w:t>
      </w:r>
      <w:proofErr w:type="spellEnd"/>
      <w:r w:rsidRPr="006B426E">
        <w:rPr>
          <w:szCs w:val="20"/>
        </w:rPr>
        <w:t xml:space="preserve"> /</w:t>
      </w:r>
      <w:proofErr w:type="spellStart"/>
      <w:r w:rsidRPr="006B426E">
        <w:rPr>
          <w:szCs w:val="20"/>
        </w:rPr>
        <w:t>Онгкс</w:t>
      </w:r>
      <w:proofErr w:type="spellEnd"/>
      <w:r w:rsidR="00D5014C">
        <w:rPr>
          <w:szCs w:val="20"/>
        </w:rPr>
        <w:t xml:space="preserve"> </w:t>
      </w:r>
      <w:r w:rsidRPr="006B426E">
        <w:rPr>
          <w:szCs w:val="20"/>
        </w:rPr>
        <w:t>для газоконденсатных скважин с нефтяной оторочкой;</w:t>
      </w:r>
    </w:p>
    <w:p w:rsidR="00467D27" w:rsidRPr="006B426E" w:rsidRDefault="00467D27" w:rsidP="001C54EE">
      <w:pPr>
        <w:ind w:firstLine="709"/>
        <w:jc w:val="both"/>
        <w:rPr>
          <w:szCs w:val="20"/>
        </w:rPr>
      </w:pPr>
      <w:r w:rsidRPr="006B426E">
        <w:rPr>
          <w:szCs w:val="20"/>
        </w:rPr>
        <w:t xml:space="preserve">К </w:t>
      </w:r>
      <w:proofErr w:type="spellStart"/>
      <w:proofErr w:type="gramStart"/>
      <w:r w:rsidRPr="006B426E">
        <w:rPr>
          <w:szCs w:val="20"/>
        </w:rPr>
        <w:t>распр</w:t>
      </w:r>
      <w:proofErr w:type="spellEnd"/>
      <w:proofErr w:type="gramEnd"/>
      <w:r w:rsidRPr="006B426E">
        <w:rPr>
          <w:szCs w:val="20"/>
        </w:rPr>
        <w:t xml:space="preserve"> </w:t>
      </w:r>
      <w:proofErr w:type="spellStart"/>
      <w:r w:rsidRPr="006B426E">
        <w:rPr>
          <w:szCs w:val="20"/>
        </w:rPr>
        <w:t>гп</w:t>
      </w:r>
      <w:proofErr w:type="spellEnd"/>
      <w:r w:rsidRPr="006B426E">
        <w:rPr>
          <w:szCs w:val="20"/>
        </w:rPr>
        <w:t xml:space="preserve"> = </w:t>
      </w:r>
      <w:proofErr w:type="spellStart"/>
      <w:r w:rsidRPr="006B426E">
        <w:rPr>
          <w:szCs w:val="20"/>
        </w:rPr>
        <w:t>Огп</w:t>
      </w:r>
      <w:proofErr w:type="spellEnd"/>
      <w:r w:rsidRPr="006B426E">
        <w:rPr>
          <w:szCs w:val="20"/>
        </w:rPr>
        <w:t xml:space="preserve">* </w:t>
      </w:r>
      <w:proofErr w:type="spellStart"/>
      <w:r w:rsidRPr="006B426E">
        <w:rPr>
          <w:szCs w:val="20"/>
        </w:rPr>
        <w:t>Yср</w:t>
      </w:r>
      <w:proofErr w:type="spellEnd"/>
      <w:r w:rsidRPr="006B426E">
        <w:rPr>
          <w:szCs w:val="20"/>
        </w:rPr>
        <w:t xml:space="preserve"> </w:t>
      </w:r>
      <w:proofErr w:type="spellStart"/>
      <w:r w:rsidRPr="006B426E">
        <w:rPr>
          <w:szCs w:val="20"/>
        </w:rPr>
        <w:t>гп</w:t>
      </w:r>
      <w:proofErr w:type="spellEnd"/>
      <w:r w:rsidRPr="006B426E">
        <w:rPr>
          <w:szCs w:val="20"/>
        </w:rPr>
        <w:t>/</w:t>
      </w:r>
      <w:proofErr w:type="spellStart"/>
      <w:r w:rsidRPr="006B426E">
        <w:rPr>
          <w:szCs w:val="20"/>
        </w:rPr>
        <w:t>Онгкс</w:t>
      </w:r>
      <w:proofErr w:type="spellEnd"/>
      <w:r w:rsidR="00D5014C">
        <w:rPr>
          <w:szCs w:val="20"/>
        </w:rPr>
        <w:t xml:space="preserve"> </w:t>
      </w:r>
      <w:r w:rsidRPr="006B426E">
        <w:rPr>
          <w:szCs w:val="20"/>
        </w:rPr>
        <w:t xml:space="preserve">для нефтяных скважин; </w:t>
      </w:r>
    </w:p>
    <w:p w:rsidR="00467D27" w:rsidRPr="006B426E" w:rsidRDefault="00467D27" w:rsidP="001C54EE">
      <w:pPr>
        <w:ind w:firstLine="709"/>
        <w:jc w:val="both"/>
        <w:rPr>
          <w:szCs w:val="20"/>
        </w:rPr>
      </w:pPr>
      <w:r w:rsidRPr="006B426E">
        <w:rPr>
          <w:szCs w:val="20"/>
        </w:rPr>
        <w:t xml:space="preserve">К </w:t>
      </w:r>
      <w:proofErr w:type="spellStart"/>
      <w:proofErr w:type="gramStart"/>
      <w:r w:rsidRPr="006B426E">
        <w:rPr>
          <w:szCs w:val="20"/>
        </w:rPr>
        <w:t>распр</w:t>
      </w:r>
      <w:proofErr w:type="spellEnd"/>
      <w:proofErr w:type="gramEnd"/>
      <w:r w:rsidRPr="006B426E">
        <w:rPr>
          <w:szCs w:val="20"/>
        </w:rPr>
        <w:t xml:space="preserve"> </w:t>
      </w:r>
      <w:proofErr w:type="spellStart"/>
      <w:r w:rsidRPr="006B426E">
        <w:rPr>
          <w:szCs w:val="20"/>
        </w:rPr>
        <w:t>гпн</w:t>
      </w:r>
      <w:proofErr w:type="spellEnd"/>
      <w:r w:rsidRPr="006B426E">
        <w:rPr>
          <w:szCs w:val="20"/>
        </w:rPr>
        <w:t xml:space="preserve">= </w:t>
      </w:r>
      <w:proofErr w:type="spellStart"/>
      <w:r w:rsidRPr="006B426E">
        <w:rPr>
          <w:szCs w:val="20"/>
        </w:rPr>
        <w:t>Огпн</w:t>
      </w:r>
      <w:proofErr w:type="spellEnd"/>
      <w:r w:rsidRPr="006B426E">
        <w:rPr>
          <w:szCs w:val="20"/>
        </w:rPr>
        <w:t xml:space="preserve">* </w:t>
      </w:r>
      <w:proofErr w:type="spellStart"/>
      <w:r w:rsidRPr="006B426E">
        <w:rPr>
          <w:szCs w:val="20"/>
        </w:rPr>
        <w:t>Yср</w:t>
      </w:r>
      <w:proofErr w:type="spellEnd"/>
      <w:r w:rsidRPr="006B426E">
        <w:rPr>
          <w:szCs w:val="20"/>
        </w:rPr>
        <w:t xml:space="preserve"> </w:t>
      </w:r>
      <w:proofErr w:type="spellStart"/>
      <w:r w:rsidRPr="006B426E">
        <w:rPr>
          <w:szCs w:val="20"/>
        </w:rPr>
        <w:t>гпн</w:t>
      </w:r>
      <w:proofErr w:type="spellEnd"/>
      <w:r w:rsidRPr="006B426E">
        <w:rPr>
          <w:szCs w:val="20"/>
        </w:rPr>
        <w:t>/</w:t>
      </w:r>
      <w:proofErr w:type="spellStart"/>
      <w:r w:rsidRPr="006B426E">
        <w:rPr>
          <w:szCs w:val="20"/>
        </w:rPr>
        <w:t>Онгкс</w:t>
      </w:r>
      <w:proofErr w:type="spellEnd"/>
      <w:r w:rsidRPr="006B426E">
        <w:rPr>
          <w:szCs w:val="20"/>
        </w:rPr>
        <w:t xml:space="preserve"> для газоконденсатных скважин с нефтяной оторочкой;</w:t>
      </w:r>
      <w:r w:rsidR="00D5014C">
        <w:rPr>
          <w:szCs w:val="20"/>
        </w:rPr>
        <w:t xml:space="preserve"> </w:t>
      </w:r>
    </w:p>
    <w:p w:rsidR="00467D27" w:rsidRPr="006B426E" w:rsidRDefault="00D5014C" w:rsidP="001C54EE">
      <w:pPr>
        <w:ind w:firstLine="709"/>
        <w:jc w:val="both"/>
        <w:rPr>
          <w:szCs w:val="20"/>
        </w:rPr>
      </w:pPr>
      <w:r>
        <w:rPr>
          <w:szCs w:val="20"/>
        </w:rPr>
        <w:t xml:space="preserve"> </w:t>
      </w:r>
    </w:p>
    <w:p w:rsidR="00467D27" w:rsidRPr="006B426E" w:rsidRDefault="00467D27" w:rsidP="00467D27">
      <w:pPr>
        <w:ind w:firstLine="709"/>
        <w:jc w:val="both"/>
        <w:rPr>
          <w:szCs w:val="20"/>
        </w:rPr>
      </w:pPr>
      <w:r w:rsidRPr="006B426E">
        <w:rPr>
          <w:szCs w:val="20"/>
        </w:rPr>
        <w:t>где:</w:t>
      </w:r>
    </w:p>
    <w:p w:rsidR="00467D27" w:rsidRPr="006B426E" w:rsidRDefault="00467D27" w:rsidP="00467D27">
      <w:pPr>
        <w:ind w:firstLine="709"/>
        <w:jc w:val="both"/>
        <w:rPr>
          <w:szCs w:val="20"/>
        </w:rPr>
      </w:pPr>
      <w:r w:rsidRPr="006B426E">
        <w:rPr>
          <w:szCs w:val="20"/>
        </w:rPr>
        <w:t xml:space="preserve">К </w:t>
      </w:r>
      <w:proofErr w:type="spellStart"/>
      <w:proofErr w:type="gramStart"/>
      <w:r w:rsidRPr="006B426E">
        <w:rPr>
          <w:szCs w:val="20"/>
        </w:rPr>
        <w:t>распр</w:t>
      </w:r>
      <w:proofErr w:type="spellEnd"/>
      <w:proofErr w:type="gramEnd"/>
      <w:r w:rsidRPr="006B426E">
        <w:rPr>
          <w:szCs w:val="20"/>
        </w:rPr>
        <w:t xml:space="preserve"> к</w:t>
      </w:r>
      <w:r w:rsidR="00D5014C">
        <w:rPr>
          <w:szCs w:val="20"/>
        </w:rPr>
        <w:t xml:space="preserve"> </w:t>
      </w:r>
      <w:r w:rsidRPr="006B426E">
        <w:rPr>
          <w:szCs w:val="20"/>
        </w:rPr>
        <w:t>- коэффициент распределения затрат, относимых на конденсат, добытый из газоконденсатных скважин;</w:t>
      </w:r>
    </w:p>
    <w:p w:rsidR="00467D27" w:rsidRPr="006B426E" w:rsidRDefault="00467D27" w:rsidP="00467D27">
      <w:pPr>
        <w:ind w:firstLine="709"/>
        <w:jc w:val="both"/>
        <w:rPr>
          <w:szCs w:val="20"/>
        </w:rPr>
      </w:pPr>
      <w:r w:rsidRPr="006B426E">
        <w:rPr>
          <w:szCs w:val="20"/>
        </w:rPr>
        <w:t xml:space="preserve">К </w:t>
      </w:r>
      <w:proofErr w:type="spellStart"/>
      <w:proofErr w:type="gramStart"/>
      <w:r w:rsidRPr="006B426E">
        <w:rPr>
          <w:szCs w:val="20"/>
        </w:rPr>
        <w:t>распр</w:t>
      </w:r>
      <w:proofErr w:type="spellEnd"/>
      <w:proofErr w:type="gramEnd"/>
      <w:r w:rsidRPr="006B426E">
        <w:rPr>
          <w:szCs w:val="20"/>
        </w:rPr>
        <w:t xml:space="preserve"> </w:t>
      </w:r>
      <w:proofErr w:type="spellStart"/>
      <w:r w:rsidRPr="006B426E">
        <w:rPr>
          <w:szCs w:val="20"/>
        </w:rPr>
        <w:t>кн</w:t>
      </w:r>
      <w:proofErr w:type="spellEnd"/>
      <w:r w:rsidRPr="006B426E">
        <w:rPr>
          <w:szCs w:val="20"/>
        </w:rPr>
        <w:t xml:space="preserve"> - коэффициент распределения затрат, относимых на конденсат с содержанием нефти, добытый из газоконденсатных скважин с нефтяной оторочкой;</w:t>
      </w:r>
    </w:p>
    <w:p w:rsidR="00467D27" w:rsidRPr="006B426E" w:rsidRDefault="00467D27" w:rsidP="00467D27">
      <w:pPr>
        <w:ind w:firstLine="709"/>
        <w:jc w:val="both"/>
        <w:rPr>
          <w:szCs w:val="20"/>
        </w:rPr>
      </w:pPr>
      <w:r w:rsidRPr="006B426E">
        <w:rPr>
          <w:szCs w:val="20"/>
        </w:rPr>
        <w:t xml:space="preserve">К </w:t>
      </w:r>
      <w:proofErr w:type="spellStart"/>
      <w:proofErr w:type="gramStart"/>
      <w:r w:rsidRPr="006B426E">
        <w:rPr>
          <w:szCs w:val="20"/>
        </w:rPr>
        <w:t>распр</w:t>
      </w:r>
      <w:proofErr w:type="spellEnd"/>
      <w:proofErr w:type="gramEnd"/>
      <w:r w:rsidRPr="006B426E">
        <w:rPr>
          <w:szCs w:val="20"/>
        </w:rPr>
        <w:t xml:space="preserve"> н</w:t>
      </w:r>
      <w:r w:rsidR="00D5014C">
        <w:rPr>
          <w:szCs w:val="20"/>
        </w:rPr>
        <w:t xml:space="preserve"> </w:t>
      </w:r>
      <w:r w:rsidRPr="006B426E">
        <w:rPr>
          <w:szCs w:val="20"/>
        </w:rPr>
        <w:t>- коэффициент распределения затрат, относимых на нефть, добытую из нефтяных скважин;</w:t>
      </w:r>
    </w:p>
    <w:p w:rsidR="00467D27" w:rsidRPr="006B426E" w:rsidRDefault="00467D27" w:rsidP="00467D27">
      <w:pPr>
        <w:ind w:firstLine="709"/>
        <w:jc w:val="both"/>
        <w:rPr>
          <w:szCs w:val="20"/>
        </w:rPr>
      </w:pPr>
      <w:r w:rsidRPr="006B426E">
        <w:rPr>
          <w:szCs w:val="20"/>
        </w:rPr>
        <w:t xml:space="preserve">К </w:t>
      </w:r>
      <w:proofErr w:type="spellStart"/>
      <w:proofErr w:type="gramStart"/>
      <w:r w:rsidRPr="006B426E">
        <w:rPr>
          <w:szCs w:val="20"/>
        </w:rPr>
        <w:t>распр</w:t>
      </w:r>
      <w:proofErr w:type="spellEnd"/>
      <w:proofErr w:type="gramEnd"/>
      <w:r w:rsidRPr="006B426E">
        <w:rPr>
          <w:szCs w:val="20"/>
        </w:rPr>
        <w:t xml:space="preserve"> г</w:t>
      </w:r>
      <w:r w:rsidR="00D5014C">
        <w:rPr>
          <w:szCs w:val="20"/>
        </w:rPr>
        <w:t xml:space="preserve"> </w:t>
      </w:r>
      <w:r w:rsidRPr="006B426E">
        <w:rPr>
          <w:szCs w:val="20"/>
        </w:rPr>
        <w:t>- коэффициент распределения затрат, относимых на газ сепарации, добытый из газоконденсатных скважин;</w:t>
      </w:r>
    </w:p>
    <w:p w:rsidR="00467D27" w:rsidRPr="006B426E" w:rsidRDefault="00467D27" w:rsidP="00467D27">
      <w:pPr>
        <w:ind w:firstLine="709"/>
        <w:jc w:val="both"/>
        <w:rPr>
          <w:szCs w:val="20"/>
        </w:rPr>
      </w:pPr>
      <w:r w:rsidRPr="006B426E">
        <w:rPr>
          <w:szCs w:val="20"/>
        </w:rPr>
        <w:t xml:space="preserve">К </w:t>
      </w:r>
      <w:proofErr w:type="spellStart"/>
      <w:proofErr w:type="gramStart"/>
      <w:r w:rsidRPr="006B426E">
        <w:rPr>
          <w:szCs w:val="20"/>
        </w:rPr>
        <w:t>распр</w:t>
      </w:r>
      <w:proofErr w:type="spellEnd"/>
      <w:proofErr w:type="gramEnd"/>
      <w:r w:rsidRPr="006B426E">
        <w:rPr>
          <w:szCs w:val="20"/>
        </w:rPr>
        <w:t xml:space="preserve"> </w:t>
      </w:r>
      <w:proofErr w:type="spellStart"/>
      <w:r w:rsidRPr="006B426E">
        <w:rPr>
          <w:szCs w:val="20"/>
        </w:rPr>
        <w:t>гн</w:t>
      </w:r>
      <w:proofErr w:type="spellEnd"/>
      <w:r w:rsidRPr="006B426E">
        <w:rPr>
          <w:szCs w:val="20"/>
        </w:rPr>
        <w:t xml:space="preserve"> - коэффициент распределения затрат, относимых на газ сепарации, добытый из газоконденсатных скважин с нефтяной оторочкой;</w:t>
      </w:r>
    </w:p>
    <w:p w:rsidR="00467D27" w:rsidRPr="006B426E" w:rsidRDefault="00467D27" w:rsidP="00467D27">
      <w:pPr>
        <w:ind w:firstLine="709"/>
        <w:jc w:val="both"/>
        <w:rPr>
          <w:szCs w:val="20"/>
        </w:rPr>
      </w:pPr>
      <w:r w:rsidRPr="006B426E">
        <w:rPr>
          <w:szCs w:val="20"/>
        </w:rPr>
        <w:t xml:space="preserve">К </w:t>
      </w:r>
      <w:proofErr w:type="spellStart"/>
      <w:proofErr w:type="gramStart"/>
      <w:r w:rsidRPr="006B426E">
        <w:rPr>
          <w:szCs w:val="20"/>
        </w:rPr>
        <w:t>распр</w:t>
      </w:r>
      <w:proofErr w:type="spellEnd"/>
      <w:proofErr w:type="gramEnd"/>
      <w:r w:rsidRPr="006B426E">
        <w:rPr>
          <w:szCs w:val="20"/>
        </w:rPr>
        <w:t xml:space="preserve"> </w:t>
      </w:r>
      <w:proofErr w:type="spellStart"/>
      <w:r w:rsidRPr="006B426E">
        <w:rPr>
          <w:szCs w:val="20"/>
        </w:rPr>
        <w:t>гп</w:t>
      </w:r>
      <w:proofErr w:type="spellEnd"/>
      <w:r w:rsidRPr="006B426E">
        <w:rPr>
          <w:szCs w:val="20"/>
        </w:rPr>
        <w:t xml:space="preserve"> - коэффициент распределения затрат, относимых на газ попутный, добытый из нефтяных скважин;</w:t>
      </w:r>
    </w:p>
    <w:p w:rsidR="00467D27" w:rsidRPr="006B426E" w:rsidRDefault="00467D27" w:rsidP="00467D27">
      <w:pPr>
        <w:ind w:firstLine="709"/>
        <w:jc w:val="both"/>
        <w:rPr>
          <w:szCs w:val="20"/>
        </w:rPr>
      </w:pPr>
      <w:r w:rsidRPr="006B426E">
        <w:rPr>
          <w:szCs w:val="20"/>
        </w:rPr>
        <w:t xml:space="preserve">К </w:t>
      </w:r>
      <w:proofErr w:type="spellStart"/>
      <w:proofErr w:type="gramStart"/>
      <w:r w:rsidRPr="006B426E">
        <w:rPr>
          <w:szCs w:val="20"/>
        </w:rPr>
        <w:t>распр</w:t>
      </w:r>
      <w:proofErr w:type="spellEnd"/>
      <w:proofErr w:type="gramEnd"/>
      <w:r w:rsidRPr="006B426E">
        <w:rPr>
          <w:szCs w:val="20"/>
        </w:rPr>
        <w:t xml:space="preserve"> </w:t>
      </w:r>
      <w:proofErr w:type="spellStart"/>
      <w:r w:rsidRPr="006B426E">
        <w:rPr>
          <w:szCs w:val="20"/>
        </w:rPr>
        <w:t>гпн</w:t>
      </w:r>
      <w:proofErr w:type="spellEnd"/>
      <w:r w:rsidRPr="006B426E">
        <w:rPr>
          <w:szCs w:val="20"/>
        </w:rPr>
        <w:t xml:space="preserve"> - коэффициент распределения затрат, относимых на газ попутный, добытый из газоконденсатных скважин с нефтяной оторочкой.</w:t>
      </w:r>
    </w:p>
    <w:p w:rsidR="00467D27" w:rsidRPr="006B426E" w:rsidRDefault="00467D27" w:rsidP="001C54EE">
      <w:pPr>
        <w:ind w:firstLine="709"/>
        <w:jc w:val="both"/>
        <w:rPr>
          <w:szCs w:val="20"/>
        </w:rPr>
      </w:pPr>
    </w:p>
    <w:p w:rsidR="00467D27" w:rsidRPr="006B426E" w:rsidRDefault="00467D27" w:rsidP="00467D27">
      <w:pPr>
        <w:tabs>
          <w:tab w:val="left" w:pos="709"/>
        </w:tabs>
        <w:ind w:firstLine="709"/>
        <w:jc w:val="both"/>
        <w:rPr>
          <w:szCs w:val="20"/>
        </w:rPr>
      </w:pPr>
      <w:r w:rsidRPr="006B426E">
        <w:rPr>
          <w:szCs w:val="20"/>
        </w:rPr>
        <w:t>в) Затраты, относимые на отдельный вид углеводородного сырья:</w:t>
      </w:r>
    </w:p>
    <w:p w:rsidR="00467D27" w:rsidRPr="006B426E" w:rsidRDefault="00467D27" w:rsidP="001C54EE">
      <w:pPr>
        <w:ind w:firstLine="709"/>
        <w:jc w:val="both"/>
        <w:rPr>
          <w:szCs w:val="20"/>
        </w:rPr>
      </w:pPr>
    </w:p>
    <w:p w:rsidR="00467D27" w:rsidRPr="006B426E" w:rsidRDefault="00D5014C" w:rsidP="001C54EE">
      <w:pPr>
        <w:ind w:firstLine="709"/>
        <w:jc w:val="both"/>
        <w:rPr>
          <w:szCs w:val="20"/>
        </w:rPr>
      </w:pPr>
      <w:r>
        <w:rPr>
          <w:szCs w:val="20"/>
        </w:rPr>
        <w:t xml:space="preserve"> </w:t>
      </w:r>
      <w:r w:rsidR="00467D27" w:rsidRPr="006B426E">
        <w:rPr>
          <w:szCs w:val="20"/>
        </w:rPr>
        <w:t xml:space="preserve">С = </w:t>
      </w:r>
      <w:proofErr w:type="spellStart"/>
      <w:r w:rsidR="00467D27" w:rsidRPr="006B426E">
        <w:rPr>
          <w:szCs w:val="20"/>
        </w:rPr>
        <w:t>Зн</w:t>
      </w:r>
      <w:proofErr w:type="spellEnd"/>
      <w:r w:rsidR="00467D27" w:rsidRPr="006B426E">
        <w:rPr>
          <w:szCs w:val="20"/>
        </w:rPr>
        <w:t xml:space="preserve"> + </w:t>
      </w:r>
      <w:proofErr w:type="spellStart"/>
      <w:r w:rsidR="00467D27" w:rsidRPr="006B426E">
        <w:rPr>
          <w:szCs w:val="20"/>
        </w:rPr>
        <w:t>Згп</w:t>
      </w:r>
      <w:proofErr w:type="spellEnd"/>
      <w:r w:rsidR="00467D27" w:rsidRPr="006B426E">
        <w:rPr>
          <w:szCs w:val="20"/>
        </w:rPr>
        <w:t xml:space="preserve"> + </w:t>
      </w:r>
      <w:proofErr w:type="spellStart"/>
      <w:r w:rsidR="00467D27" w:rsidRPr="006B426E">
        <w:rPr>
          <w:szCs w:val="20"/>
        </w:rPr>
        <w:t>Зк</w:t>
      </w:r>
      <w:proofErr w:type="spellEnd"/>
      <w:r w:rsidR="00467D27" w:rsidRPr="006B426E">
        <w:rPr>
          <w:szCs w:val="20"/>
        </w:rPr>
        <w:t xml:space="preserve"> + </w:t>
      </w:r>
      <w:proofErr w:type="spellStart"/>
      <w:r w:rsidR="00467D27" w:rsidRPr="006B426E">
        <w:rPr>
          <w:szCs w:val="20"/>
        </w:rPr>
        <w:t>Зг</w:t>
      </w:r>
      <w:proofErr w:type="spellEnd"/>
      <w:r w:rsidR="00467D27" w:rsidRPr="006B426E">
        <w:rPr>
          <w:szCs w:val="20"/>
        </w:rPr>
        <w:t xml:space="preserve"> + </w:t>
      </w:r>
      <w:proofErr w:type="spellStart"/>
      <w:r w:rsidR="00467D27" w:rsidRPr="006B426E">
        <w:rPr>
          <w:szCs w:val="20"/>
        </w:rPr>
        <w:t>Зкн</w:t>
      </w:r>
      <w:proofErr w:type="spellEnd"/>
      <w:r w:rsidR="00467D27" w:rsidRPr="006B426E">
        <w:rPr>
          <w:szCs w:val="20"/>
        </w:rPr>
        <w:t xml:space="preserve"> + </w:t>
      </w:r>
      <w:proofErr w:type="spellStart"/>
      <w:r w:rsidR="00467D27" w:rsidRPr="006B426E">
        <w:rPr>
          <w:szCs w:val="20"/>
        </w:rPr>
        <w:t>Згн</w:t>
      </w:r>
      <w:proofErr w:type="spellEnd"/>
      <w:r w:rsidR="00467D27" w:rsidRPr="006B426E">
        <w:rPr>
          <w:szCs w:val="20"/>
        </w:rPr>
        <w:t xml:space="preserve"> + </w:t>
      </w:r>
      <w:proofErr w:type="spellStart"/>
      <w:r w:rsidR="00467D27" w:rsidRPr="006B426E">
        <w:rPr>
          <w:szCs w:val="20"/>
        </w:rPr>
        <w:t>Згпн</w:t>
      </w:r>
      <w:proofErr w:type="spellEnd"/>
    </w:p>
    <w:p w:rsidR="00467D27" w:rsidRPr="006B426E" w:rsidRDefault="00467D27" w:rsidP="001C54EE">
      <w:pPr>
        <w:ind w:firstLine="709"/>
        <w:jc w:val="both"/>
        <w:rPr>
          <w:szCs w:val="20"/>
        </w:rPr>
      </w:pPr>
      <w:r w:rsidRPr="006B426E">
        <w:rPr>
          <w:szCs w:val="20"/>
        </w:rPr>
        <w:t xml:space="preserve"> </w:t>
      </w:r>
    </w:p>
    <w:p w:rsidR="00467D27" w:rsidRPr="006B426E" w:rsidRDefault="00D5014C" w:rsidP="001C54EE">
      <w:pPr>
        <w:ind w:firstLine="709"/>
        <w:jc w:val="both"/>
        <w:rPr>
          <w:szCs w:val="20"/>
        </w:rPr>
      </w:pPr>
      <w:r>
        <w:rPr>
          <w:szCs w:val="20"/>
        </w:rPr>
        <w:t xml:space="preserve"> </w:t>
      </w:r>
      <w:proofErr w:type="spellStart"/>
      <w:r w:rsidR="00467D27" w:rsidRPr="006B426E">
        <w:rPr>
          <w:szCs w:val="20"/>
        </w:rPr>
        <w:t>Зк</w:t>
      </w:r>
      <w:proofErr w:type="spellEnd"/>
      <w:proofErr w:type="gramStart"/>
      <w:r>
        <w:rPr>
          <w:szCs w:val="20"/>
        </w:rPr>
        <w:t xml:space="preserve"> </w:t>
      </w:r>
      <w:r w:rsidR="00467D27" w:rsidRPr="006B426E">
        <w:rPr>
          <w:szCs w:val="20"/>
        </w:rPr>
        <w:t>=</w:t>
      </w:r>
      <w:r>
        <w:rPr>
          <w:szCs w:val="20"/>
        </w:rPr>
        <w:t xml:space="preserve"> </w:t>
      </w:r>
      <w:r w:rsidR="00467D27" w:rsidRPr="006B426E">
        <w:rPr>
          <w:szCs w:val="20"/>
        </w:rPr>
        <w:t>С</w:t>
      </w:r>
      <w:proofErr w:type="gramEnd"/>
      <w:r w:rsidR="00467D27" w:rsidRPr="006B426E">
        <w:rPr>
          <w:szCs w:val="20"/>
        </w:rPr>
        <w:t xml:space="preserve">* </w:t>
      </w:r>
      <w:proofErr w:type="spellStart"/>
      <w:r w:rsidR="00467D27" w:rsidRPr="006B426E">
        <w:rPr>
          <w:szCs w:val="20"/>
        </w:rPr>
        <w:t>Краспр</w:t>
      </w:r>
      <w:proofErr w:type="spellEnd"/>
      <w:r w:rsidR="00467D27" w:rsidRPr="006B426E">
        <w:rPr>
          <w:szCs w:val="20"/>
        </w:rPr>
        <w:t xml:space="preserve"> к</w:t>
      </w:r>
    </w:p>
    <w:p w:rsidR="00467D27" w:rsidRPr="006B426E" w:rsidRDefault="00D5014C" w:rsidP="001C54EE">
      <w:pPr>
        <w:ind w:firstLine="709"/>
        <w:jc w:val="both"/>
        <w:rPr>
          <w:szCs w:val="20"/>
        </w:rPr>
      </w:pPr>
      <w:r>
        <w:rPr>
          <w:szCs w:val="20"/>
        </w:rPr>
        <w:t xml:space="preserve"> </w:t>
      </w:r>
      <w:proofErr w:type="spellStart"/>
      <w:r w:rsidR="00467D27" w:rsidRPr="006B426E">
        <w:rPr>
          <w:szCs w:val="20"/>
        </w:rPr>
        <w:t>Зкн</w:t>
      </w:r>
      <w:proofErr w:type="spellEnd"/>
      <w:proofErr w:type="gramStart"/>
      <w:r w:rsidR="00467D27" w:rsidRPr="006B426E">
        <w:rPr>
          <w:szCs w:val="20"/>
        </w:rPr>
        <w:t xml:space="preserve"> =</w:t>
      </w:r>
      <w:r>
        <w:rPr>
          <w:szCs w:val="20"/>
        </w:rPr>
        <w:t xml:space="preserve"> </w:t>
      </w:r>
      <w:r w:rsidR="00467D27" w:rsidRPr="006B426E">
        <w:rPr>
          <w:szCs w:val="20"/>
        </w:rPr>
        <w:t>С</w:t>
      </w:r>
      <w:proofErr w:type="gramEnd"/>
      <w:r w:rsidR="00467D27" w:rsidRPr="006B426E">
        <w:rPr>
          <w:szCs w:val="20"/>
        </w:rPr>
        <w:t xml:space="preserve">* </w:t>
      </w:r>
      <w:proofErr w:type="spellStart"/>
      <w:r w:rsidR="00467D27" w:rsidRPr="006B426E">
        <w:rPr>
          <w:szCs w:val="20"/>
        </w:rPr>
        <w:t>Краспр</w:t>
      </w:r>
      <w:proofErr w:type="spellEnd"/>
      <w:r w:rsidR="00467D27" w:rsidRPr="006B426E">
        <w:rPr>
          <w:szCs w:val="20"/>
        </w:rPr>
        <w:t xml:space="preserve"> </w:t>
      </w:r>
      <w:proofErr w:type="spellStart"/>
      <w:r w:rsidR="00467D27" w:rsidRPr="006B426E">
        <w:rPr>
          <w:szCs w:val="20"/>
        </w:rPr>
        <w:t>кн</w:t>
      </w:r>
      <w:proofErr w:type="spellEnd"/>
    </w:p>
    <w:p w:rsidR="00467D27" w:rsidRPr="006B426E" w:rsidRDefault="00D5014C" w:rsidP="001C54EE">
      <w:pPr>
        <w:ind w:firstLine="709"/>
        <w:jc w:val="both"/>
        <w:rPr>
          <w:szCs w:val="20"/>
        </w:rPr>
      </w:pPr>
      <w:r>
        <w:rPr>
          <w:szCs w:val="20"/>
        </w:rPr>
        <w:t xml:space="preserve"> </w:t>
      </w:r>
      <w:proofErr w:type="spellStart"/>
      <w:r w:rsidR="00467D27" w:rsidRPr="006B426E">
        <w:rPr>
          <w:szCs w:val="20"/>
        </w:rPr>
        <w:t>Зн</w:t>
      </w:r>
      <w:proofErr w:type="spellEnd"/>
      <w:proofErr w:type="gramStart"/>
      <w:r>
        <w:rPr>
          <w:szCs w:val="20"/>
        </w:rPr>
        <w:t xml:space="preserve"> </w:t>
      </w:r>
      <w:r w:rsidR="00467D27" w:rsidRPr="006B426E">
        <w:rPr>
          <w:szCs w:val="20"/>
        </w:rPr>
        <w:t>=</w:t>
      </w:r>
      <w:r>
        <w:rPr>
          <w:szCs w:val="20"/>
        </w:rPr>
        <w:t xml:space="preserve"> </w:t>
      </w:r>
      <w:r w:rsidR="00467D27" w:rsidRPr="006B426E">
        <w:rPr>
          <w:szCs w:val="20"/>
        </w:rPr>
        <w:t>С</w:t>
      </w:r>
      <w:proofErr w:type="gramEnd"/>
      <w:r w:rsidR="00467D27" w:rsidRPr="006B426E">
        <w:rPr>
          <w:szCs w:val="20"/>
        </w:rPr>
        <w:t xml:space="preserve">* </w:t>
      </w:r>
      <w:proofErr w:type="spellStart"/>
      <w:r w:rsidR="00467D27" w:rsidRPr="006B426E">
        <w:rPr>
          <w:szCs w:val="20"/>
        </w:rPr>
        <w:t>Краспр</w:t>
      </w:r>
      <w:proofErr w:type="spellEnd"/>
      <w:r w:rsidR="00467D27" w:rsidRPr="006B426E">
        <w:rPr>
          <w:szCs w:val="20"/>
        </w:rPr>
        <w:t xml:space="preserve"> н</w:t>
      </w:r>
    </w:p>
    <w:p w:rsidR="00467D27" w:rsidRPr="006B426E" w:rsidRDefault="00D5014C" w:rsidP="001C54EE">
      <w:pPr>
        <w:ind w:firstLine="709"/>
        <w:jc w:val="both"/>
        <w:rPr>
          <w:szCs w:val="20"/>
        </w:rPr>
      </w:pPr>
      <w:r>
        <w:rPr>
          <w:szCs w:val="20"/>
        </w:rPr>
        <w:t xml:space="preserve"> </w:t>
      </w:r>
      <w:proofErr w:type="spellStart"/>
      <w:r w:rsidR="00467D27" w:rsidRPr="006B426E">
        <w:rPr>
          <w:szCs w:val="20"/>
        </w:rPr>
        <w:t>Зг</w:t>
      </w:r>
      <w:proofErr w:type="spellEnd"/>
      <w:proofErr w:type="gramStart"/>
      <w:r>
        <w:rPr>
          <w:szCs w:val="20"/>
        </w:rPr>
        <w:t xml:space="preserve"> </w:t>
      </w:r>
      <w:r w:rsidR="00467D27" w:rsidRPr="006B426E">
        <w:rPr>
          <w:szCs w:val="20"/>
        </w:rPr>
        <w:t>=</w:t>
      </w:r>
      <w:r>
        <w:rPr>
          <w:szCs w:val="20"/>
        </w:rPr>
        <w:t xml:space="preserve"> </w:t>
      </w:r>
      <w:r w:rsidR="00467D27" w:rsidRPr="006B426E">
        <w:rPr>
          <w:szCs w:val="20"/>
        </w:rPr>
        <w:t>С</w:t>
      </w:r>
      <w:proofErr w:type="gramEnd"/>
      <w:r w:rsidR="00467D27" w:rsidRPr="006B426E">
        <w:rPr>
          <w:szCs w:val="20"/>
        </w:rPr>
        <w:t xml:space="preserve">* </w:t>
      </w:r>
      <w:proofErr w:type="spellStart"/>
      <w:r w:rsidR="00467D27" w:rsidRPr="006B426E">
        <w:rPr>
          <w:szCs w:val="20"/>
        </w:rPr>
        <w:t>Краспр</w:t>
      </w:r>
      <w:proofErr w:type="spellEnd"/>
      <w:r w:rsidR="00467D27" w:rsidRPr="006B426E">
        <w:rPr>
          <w:szCs w:val="20"/>
        </w:rPr>
        <w:t xml:space="preserve"> г</w:t>
      </w:r>
    </w:p>
    <w:p w:rsidR="00467D27" w:rsidRPr="006B426E" w:rsidRDefault="00D5014C" w:rsidP="001C54EE">
      <w:pPr>
        <w:ind w:firstLine="709"/>
        <w:jc w:val="both"/>
        <w:rPr>
          <w:szCs w:val="20"/>
        </w:rPr>
      </w:pPr>
      <w:r>
        <w:rPr>
          <w:szCs w:val="20"/>
        </w:rPr>
        <w:t xml:space="preserve"> </w:t>
      </w:r>
      <w:proofErr w:type="spellStart"/>
      <w:r w:rsidR="00467D27" w:rsidRPr="006B426E">
        <w:rPr>
          <w:szCs w:val="20"/>
        </w:rPr>
        <w:t>Згн</w:t>
      </w:r>
      <w:proofErr w:type="spellEnd"/>
      <w:proofErr w:type="gramStart"/>
      <w:r w:rsidR="00467D27" w:rsidRPr="006B426E">
        <w:rPr>
          <w:szCs w:val="20"/>
        </w:rPr>
        <w:t xml:space="preserve"> =</w:t>
      </w:r>
      <w:r>
        <w:rPr>
          <w:szCs w:val="20"/>
        </w:rPr>
        <w:t xml:space="preserve"> </w:t>
      </w:r>
      <w:r w:rsidR="00467D27" w:rsidRPr="006B426E">
        <w:rPr>
          <w:szCs w:val="20"/>
        </w:rPr>
        <w:t>С</w:t>
      </w:r>
      <w:proofErr w:type="gramEnd"/>
      <w:r w:rsidR="00467D27" w:rsidRPr="006B426E">
        <w:rPr>
          <w:szCs w:val="20"/>
        </w:rPr>
        <w:t xml:space="preserve">* </w:t>
      </w:r>
      <w:proofErr w:type="spellStart"/>
      <w:r w:rsidR="00467D27" w:rsidRPr="006B426E">
        <w:rPr>
          <w:szCs w:val="20"/>
        </w:rPr>
        <w:t>Краспр</w:t>
      </w:r>
      <w:proofErr w:type="spellEnd"/>
      <w:r w:rsidR="00467D27" w:rsidRPr="006B426E">
        <w:rPr>
          <w:szCs w:val="20"/>
        </w:rPr>
        <w:t xml:space="preserve"> </w:t>
      </w:r>
      <w:proofErr w:type="spellStart"/>
      <w:r w:rsidR="00467D27" w:rsidRPr="006B426E">
        <w:rPr>
          <w:szCs w:val="20"/>
        </w:rPr>
        <w:t>гн</w:t>
      </w:r>
      <w:proofErr w:type="spellEnd"/>
    </w:p>
    <w:p w:rsidR="00467D27" w:rsidRPr="006B426E" w:rsidRDefault="00D5014C" w:rsidP="001C54EE">
      <w:pPr>
        <w:ind w:firstLine="709"/>
        <w:jc w:val="both"/>
        <w:rPr>
          <w:szCs w:val="20"/>
        </w:rPr>
      </w:pPr>
      <w:r>
        <w:rPr>
          <w:szCs w:val="20"/>
        </w:rPr>
        <w:t xml:space="preserve"> </w:t>
      </w:r>
      <w:proofErr w:type="spellStart"/>
      <w:r w:rsidR="00467D27" w:rsidRPr="006B426E">
        <w:rPr>
          <w:szCs w:val="20"/>
        </w:rPr>
        <w:t>Згп</w:t>
      </w:r>
      <w:proofErr w:type="spellEnd"/>
      <w:proofErr w:type="gramStart"/>
      <w:r w:rsidR="00467D27" w:rsidRPr="006B426E">
        <w:rPr>
          <w:szCs w:val="20"/>
        </w:rPr>
        <w:t xml:space="preserve"> =</w:t>
      </w:r>
      <w:r>
        <w:rPr>
          <w:szCs w:val="20"/>
        </w:rPr>
        <w:t xml:space="preserve"> </w:t>
      </w:r>
      <w:r w:rsidR="00467D27" w:rsidRPr="006B426E">
        <w:rPr>
          <w:szCs w:val="20"/>
        </w:rPr>
        <w:t>С</w:t>
      </w:r>
      <w:proofErr w:type="gramEnd"/>
      <w:r w:rsidR="00467D27" w:rsidRPr="006B426E">
        <w:rPr>
          <w:szCs w:val="20"/>
        </w:rPr>
        <w:t xml:space="preserve">* </w:t>
      </w:r>
      <w:proofErr w:type="spellStart"/>
      <w:r w:rsidR="00467D27" w:rsidRPr="006B426E">
        <w:rPr>
          <w:szCs w:val="20"/>
        </w:rPr>
        <w:t>Краспр</w:t>
      </w:r>
      <w:proofErr w:type="spellEnd"/>
      <w:r w:rsidR="00467D27" w:rsidRPr="006B426E">
        <w:rPr>
          <w:szCs w:val="20"/>
        </w:rPr>
        <w:t xml:space="preserve"> </w:t>
      </w:r>
      <w:proofErr w:type="spellStart"/>
      <w:r w:rsidR="00467D27" w:rsidRPr="006B426E">
        <w:rPr>
          <w:szCs w:val="20"/>
        </w:rPr>
        <w:t>гп</w:t>
      </w:r>
      <w:proofErr w:type="spellEnd"/>
    </w:p>
    <w:p w:rsidR="00467D27" w:rsidRPr="006B426E" w:rsidRDefault="00D5014C" w:rsidP="001C54EE">
      <w:pPr>
        <w:ind w:firstLine="709"/>
        <w:jc w:val="both"/>
        <w:rPr>
          <w:szCs w:val="20"/>
        </w:rPr>
      </w:pPr>
      <w:r>
        <w:rPr>
          <w:szCs w:val="20"/>
        </w:rPr>
        <w:t xml:space="preserve"> </w:t>
      </w:r>
      <w:proofErr w:type="spellStart"/>
      <w:r w:rsidR="00467D27" w:rsidRPr="006B426E">
        <w:rPr>
          <w:szCs w:val="20"/>
        </w:rPr>
        <w:t>Згпн</w:t>
      </w:r>
      <w:proofErr w:type="spellEnd"/>
      <w:proofErr w:type="gramStart"/>
      <w:r w:rsidR="00467D27" w:rsidRPr="006B426E">
        <w:rPr>
          <w:szCs w:val="20"/>
        </w:rPr>
        <w:t xml:space="preserve"> = С</w:t>
      </w:r>
      <w:proofErr w:type="gramEnd"/>
      <w:r w:rsidR="00467D27" w:rsidRPr="006B426E">
        <w:rPr>
          <w:szCs w:val="20"/>
        </w:rPr>
        <w:t xml:space="preserve">* </w:t>
      </w:r>
      <w:proofErr w:type="spellStart"/>
      <w:r w:rsidR="00467D27" w:rsidRPr="006B426E">
        <w:rPr>
          <w:szCs w:val="20"/>
        </w:rPr>
        <w:t>Краспр</w:t>
      </w:r>
      <w:proofErr w:type="spellEnd"/>
      <w:r w:rsidR="00467D27" w:rsidRPr="006B426E">
        <w:rPr>
          <w:szCs w:val="20"/>
        </w:rPr>
        <w:t xml:space="preserve"> </w:t>
      </w:r>
      <w:proofErr w:type="spellStart"/>
      <w:r w:rsidR="00467D27" w:rsidRPr="006B426E">
        <w:rPr>
          <w:szCs w:val="20"/>
        </w:rPr>
        <w:t>гпн</w:t>
      </w:r>
      <w:proofErr w:type="spellEnd"/>
      <w:r w:rsidR="00467D27" w:rsidRPr="006B426E">
        <w:rPr>
          <w:szCs w:val="20"/>
        </w:rPr>
        <w:t>,</w:t>
      </w:r>
    </w:p>
    <w:p w:rsidR="00467D27" w:rsidRPr="006B426E" w:rsidRDefault="00D5014C" w:rsidP="001C54EE">
      <w:pPr>
        <w:ind w:firstLine="709"/>
        <w:jc w:val="both"/>
        <w:rPr>
          <w:szCs w:val="20"/>
        </w:rPr>
      </w:pPr>
      <w:r>
        <w:rPr>
          <w:szCs w:val="20"/>
        </w:rPr>
        <w:t xml:space="preserve"> </w:t>
      </w:r>
    </w:p>
    <w:p w:rsidR="00467D27" w:rsidRPr="006B426E" w:rsidRDefault="00467D27" w:rsidP="001C54EE">
      <w:pPr>
        <w:ind w:firstLine="709"/>
        <w:jc w:val="both"/>
        <w:rPr>
          <w:szCs w:val="20"/>
        </w:rPr>
      </w:pPr>
      <w:r w:rsidRPr="006B426E">
        <w:rPr>
          <w:szCs w:val="20"/>
        </w:rPr>
        <w:t>где:</w:t>
      </w:r>
    </w:p>
    <w:p w:rsidR="00467D27" w:rsidRPr="006B426E" w:rsidRDefault="00467D27" w:rsidP="001C54EE">
      <w:pPr>
        <w:ind w:firstLine="709"/>
        <w:jc w:val="both"/>
        <w:rPr>
          <w:szCs w:val="20"/>
        </w:rPr>
      </w:pPr>
      <w:proofErr w:type="gramStart"/>
      <w:r w:rsidRPr="006B426E">
        <w:rPr>
          <w:szCs w:val="20"/>
        </w:rPr>
        <w:t>С</w:t>
      </w:r>
      <w:proofErr w:type="gramEnd"/>
      <w:r w:rsidRPr="006B426E">
        <w:rPr>
          <w:szCs w:val="20"/>
        </w:rPr>
        <w:t xml:space="preserve"> – </w:t>
      </w:r>
      <w:proofErr w:type="gramStart"/>
      <w:r w:rsidRPr="006B426E">
        <w:rPr>
          <w:szCs w:val="20"/>
        </w:rPr>
        <w:t>общая</w:t>
      </w:r>
      <w:proofErr w:type="gramEnd"/>
      <w:r w:rsidRPr="006B426E">
        <w:rPr>
          <w:szCs w:val="20"/>
        </w:rPr>
        <w:t xml:space="preserve"> сумма затрат на добычу нефтегазоконденсатной смеси</w:t>
      </w:r>
      <w:r w:rsidR="00D5014C">
        <w:rPr>
          <w:szCs w:val="20"/>
        </w:rPr>
        <w:t xml:space="preserve"> </w:t>
      </w:r>
      <w:r w:rsidRPr="006B426E">
        <w:rPr>
          <w:szCs w:val="20"/>
        </w:rPr>
        <w:t>(за исключением затрат, прямо относимых на вид продукции), руб.;</w:t>
      </w:r>
    </w:p>
    <w:p w:rsidR="00467D27" w:rsidRPr="006B426E" w:rsidRDefault="00467D27" w:rsidP="001C54EE">
      <w:pPr>
        <w:ind w:firstLine="709"/>
        <w:jc w:val="both"/>
        <w:rPr>
          <w:szCs w:val="20"/>
        </w:rPr>
      </w:pPr>
      <w:proofErr w:type="spellStart"/>
      <w:r w:rsidRPr="006B426E">
        <w:rPr>
          <w:szCs w:val="20"/>
        </w:rPr>
        <w:t>Зк</w:t>
      </w:r>
      <w:proofErr w:type="spellEnd"/>
      <w:r w:rsidR="00D5014C">
        <w:rPr>
          <w:szCs w:val="20"/>
        </w:rPr>
        <w:t xml:space="preserve"> </w:t>
      </w:r>
      <w:r w:rsidRPr="006B426E">
        <w:rPr>
          <w:szCs w:val="20"/>
        </w:rPr>
        <w:t>- затраты, относимые на газовый конденсат, добытый из газоконденсатных скважин, руб.;</w:t>
      </w:r>
    </w:p>
    <w:p w:rsidR="00467D27" w:rsidRPr="006B426E" w:rsidRDefault="00467D27" w:rsidP="001C54EE">
      <w:pPr>
        <w:ind w:firstLine="709"/>
        <w:jc w:val="both"/>
        <w:rPr>
          <w:szCs w:val="20"/>
        </w:rPr>
      </w:pPr>
      <w:proofErr w:type="spellStart"/>
      <w:r w:rsidRPr="006B426E">
        <w:rPr>
          <w:szCs w:val="20"/>
        </w:rPr>
        <w:t>Зкн</w:t>
      </w:r>
      <w:proofErr w:type="spellEnd"/>
      <w:r w:rsidRPr="006B426E">
        <w:rPr>
          <w:szCs w:val="20"/>
        </w:rPr>
        <w:t xml:space="preserve"> - затраты, относимые на газовый конденсат с содержанием нефти, добытый из газоконденсатных скважин с нефтяной оторочкой, руб.;</w:t>
      </w:r>
    </w:p>
    <w:p w:rsidR="00467D27" w:rsidRPr="006B426E" w:rsidRDefault="00467D27" w:rsidP="001C54EE">
      <w:pPr>
        <w:ind w:firstLine="709"/>
        <w:jc w:val="both"/>
        <w:rPr>
          <w:szCs w:val="20"/>
        </w:rPr>
      </w:pPr>
      <w:proofErr w:type="spellStart"/>
      <w:r w:rsidRPr="006B426E">
        <w:rPr>
          <w:szCs w:val="20"/>
        </w:rPr>
        <w:t>Зн</w:t>
      </w:r>
      <w:proofErr w:type="spellEnd"/>
      <w:r w:rsidRPr="006B426E">
        <w:rPr>
          <w:szCs w:val="20"/>
        </w:rPr>
        <w:t xml:space="preserve"> – затраты, относимые на нефть, добытую из нефтяных скважин;</w:t>
      </w:r>
    </w:p>
    <w:p w:rsidR="00467D27" w:rsidRPr="006B426E" w:rsidRDefault="00467D27" w:rsidP="001C54EE">
      <w:pPr>
        <w:ind w:firstLine="709"/>
        <w:jc w:val="both"/>
        <w:rPr>
          <w:szCs w:val="20"/>
        </w:rPr>
      </w:pPr>
      <w:proofErr w:type="spellStart"/>
      <w:r w:rsidRPr="006B426E">
        <w:rPr>
          <w:szCs w:val="20"/>
        </w:rPr>
        <w:t>Зг</w:t>
      </w:r>
      <w:proofErr w:type="spellEnd"/>
      <w:r w:rsidRPr="006B426E">
        <w:rPr>
          <w:szCs w:val="20"/>
        </w:rPr>
        <w:t xml:space="preserve"> – затраты, относимые на газ сепарации, добытый из газоконденсатных скважин;</w:t>
      </w:r>
    </w:p>
    <w:p w:rsidR="00467D27" w:rsidRPr="006B426E" w:rsidRDefault="00467D27" w:rsidP="001C54EE">
      <w:pPr>
        <w:ind w:firstLine="709"/>
        <w:jc w:val="both"/>
        <w:rPr>
          <w:szCs w:val="20"/>
        </w:rPr>
      </w:pPr>
      <w:proofErr w:type="spellStart"/>
      <w:r w:rsidRPr="006B426E">
        <w:rPr>
          <w:szCs w:val="20"/>
        </w:rPr>
        <w:t>Згн</w:t>
      </w:r>
      <w:proofErr w:type="spellEnd"/>
      <w:r w:rsidRPr="006B426E">
        <w:rPr>
          <w:szCs w:val="20"/>
        </w:rPr>
        <w:t xml:space="preserve"> – затраты, относимые на газ сепарации, добытый из газоконденсатных скважин с нефтяной оторочкой;</w:t>
      </w:r>
    </w:p>
    <w:p w:rsidR="00467D27" w:rsidRPr="006B426E" w:rsidRDefault="00467D27" w:rsidP="001C54EE">
      <w:pPr>
        <w:ind w:firstLine="709"/>
        <w:jc w:val="both"/>
        <w:rPr>
          <w:szCs w:val="20"/>
        </w:rPr>
      </w:pPr>
      <w:proofErr w:type="spellStart"/>
      <w:r w:rsidRPr="006B426E">
        <w:rPr>
          <w:szCs w:val="20"/>
        </w:rPr>
        <w:t>Згп</w:t>
      </w:r>
      <w:proofErr w:type="spellEnd"/>
      <w:r w:rsidRPr="006B426E">
        <w:rPr>
          <w:szCs w:val="20"/>
        </w:rPr>
        <w:t xml:space="preserve"> – затраты, относимые на</w:t>
      </w:r>
      <w:r w:rsidR="00D5014C">
        <w:rPr>
          <w:szCs w:val="20"/>
        </w:rPr>
        <w:t xml:space="preserve"> </w:t>
      </w:r>
      <w:r w:rsidRPr="006B426E">
        <w:rPr>
          <w:szCs w:val="20"/>
        </w:rPr>
        <w:t>газ попутный, добытый из нефтяных скважин;</w:t>
      </w:r>
    </w:p>
    <w:p w:rsidR="00467D27" w:rsidRPr="00467D27" w:rsidRDefault="00467D27" w:rsidP="001C54EE">
      <w:pPr>
        <w:ind w:firstLine="709"/>
        <w:jc w:val="both"/>
      </w:pPr>
      <w:proofErr w:type="spellStart"/>
      <w:r w:rsidRPr="006B426E">
        <w:rPr>
          <w:szCs w:val="20"/>
        </w:rPr>
        <w:t>Згпн</w:t>
      </w:r>
      <w:proofErr w:type="spellEnd"/>
      <w:r w:rsidRPr="006B426E">
        <w:rPr>
          <w:szCs w:val="20"/>
        </w:rPr>
        <w:t xml:space="preserve"> – затраты, относимые на газ попутный, добытый из газоконденсатных скважин с нефтяной оторочкой.</w:t>
      </w:r>
    </w:p>
    <w:p w:rsidR="00467D27" w:rsidRPr="006B426E" w:rsidRDefault="00467D27" w:rsidP="001C54EE">
      <w:pPr>
        <w:ind w:firstLine="709"/>
        <w:jc w:val="both"/>
        <w:rPr>
          <w:szCs w:val="20"/>
        </w:rPr>
      </w:pPr>
      <w:r w:rsidRPr="006B426E">
        <w:rPr>
          <w:szCs w:val="20"/>
        </w:rPr>
        <w:t xml:space="preserve"> На балансовом счете 23 «Вспомогательные производства» учитывать затраты цехов вспомогательного производства по элементам затрат.</w:t>
      </w:r>
    </w:p>
    <w:p w:rsidR="00467D27" w:rsidRPr="006B426E" w:rsidRDefault="00587C2E" w:rsidP="00587C2E">
      <w:pPr>
        <w:ind w:firstLine="709"/>
        <w:jc w:val="both"/>
        <w:rPr>
          <w:szCs w:val="20"/>
        </w:rPr>
      </w:pPr>
      <w:r>
        <w:rPr>
          <w:szCs w:val="20"/>
        </w:rPr>
        <w:t>4.8.6.</w:t>
      </w:r>
      <w:r w:rsidR="00D5014C">
        <w:rPr>
          <w:szCs w:val="20"/>
        </w:rPr>
        <w:t xml:space="preserve"> </w:t>
      </w:r>
      <w:r w:rsidR="00467D27" w:rsidRPr="006B426E">
        <w:rPr>
          <w:szCs w:val="20"/>
        </w:rPr>
        <w:t>Ежемесячно затраты вспомогательных производств, собранные на счетах 23-1, 23-2, 23-3 распределять пропорционально количеству потребляемых услуг на основании первичных учетных документов (накладных, актов переработки, приемо-сдаточных актов) и отчета соответствующих служб в натуральном выражении, а затраты учитываемые на счете 25 пропорционально суммам затрат 20 и 23 счетов.</w:t>
      </w:r>
    </w:p>
    <w:p w:rsidR="00467D27" w:rsidRPr="006B426E" w:rsidRDefault="00467D27" w:rsidP="00F8786D">
      <w:pPr>
        <w:ind w:firstLine="709"/>
        <w:jc w:val="both"/>
        <w:rPr>
          <w:szCs w:val="20"/>
        </w:rPr>
      </w:pPr>
      <w:r w:rsidRPr="006B426E">
        <w:rPr>
          <w:szCs w:val="20"/>
        </w:rPr>
        <w:t>Счет 23 закрывать списанием затрат согласно распределению на соответствующие счета учета в размере:</w:t>
      </w:r>
    </w:p>
    <w:p w:rsidR="00467D27" w:rsidRPr="006B426E" w:rsidRDefault="00467D27" w:rsidP="00F8786D">
      <w:pPr>
        <w:ind w:firstLine="709"/>
        <w:jc w:val="both"/>
        <w:rPr>
          <w:szCs w:val="20"/>
        </w:rPr>
      </w:pPr>
    </w:p>
    <w:p w:rsidR="00467D27" w:rsidRPr="006B426E" w:rsidRDefault="00467D27" w:rsidP="00F8786D">
      <w:pPr>
        <w:ind w:firstLine="709"/>
        <w:jc w:val="both"/>
        <w:rPr>
          <w:szCs w:val="20"/>
        </w:rPr>
      </w:pPr>
    </w:p>
    <w:tbl>
      <w:tblPr>
        <w:tblW w:w="9068" w:type="dxa"/>
        <w:jc w:val="center"/>
        <w:tblLook w:val="04A0" w:firstRow="1" w:lastRow="0" w:firstColumn="1" w:lastColumn="0" w:noHBand="0" w:noVBand="1"/>
      </w:tblPr>
      <w:tblGrid>
        <w:gridCol w:w="4268"/>
        <w:gridCol w:w="973"/>
        <w:gridCol w:w="3827"/>
      </w:tblGrid>
      <w:tr w:rsidR="00467D27" w:rsidRPr="006B426E" w:rsidTr="00467D27">
        <w:trPr>
          <w:jc w:val="center"/>
        </w:trPr>
        <w:tc>
          <w:tcPr>
            <w:tcW w:w="4268" w:type="dxa"/>
          </w:tcPr>
          <w:p w:rsidR="00467D27" w:rsidRPr="006B426E" w:rsidRDefault="00467D27" w:rsidP="00467D27">
            <w:pPr>
              <w:rPr>
                <w:i/>
                <w:szCs w:val="20"/>
              </w:rPr>
            </w:pPr>
            <w:r w:rsidRPr="006B426E">
              <w:rPr>
                <w:i/>
                <w:szCs w:val="20"/>
              </w:rPr>
              <w:t>«количество потребленных услуг в натуральном выражении»</w:t>
            </w:r>
          </w:p>
        </w:tc>
        <w:tc>
          <w:tcPr>
            <w:tcW w:w="973" w:type="dxa"/>
            <w:vAlign w:val="center"/>
          </w:tcPr>
          <w:p w:rsidR="00467D27" w:rsidRPr="00F8786D" w:rsidRDefault="00467D27" w:rsidP="00F8786D">
            <w:pPr>
              <w:rPr>
                <w:i/>
                <w:iCs/>
                <w:szCs w:val="20"/>
              </w:rPr>
            </w:pPr>
            <w:r w:rsidRPr="00F8786D">
              <w:rPr>
                <w:i/>
                <w:iCs/>
                <w:szCs w:val="20"/>
              </w:rPr>
              <w:t>Х</w:t>
            </w:r>
          </w:p>
        </w:tc>
        <w:tc>
          <w:tcPr>
            <w:tcW w:w="3827" w:type="dxa"/>
          </w:tcPr>
          <w:p w:rsidR="00467D27" w:rsidRPr="006B426E" w:rsidRDefault="00467D27" w:rsidP="00467D27">
            <w:pPr>
              <w:rPr>
                <w:i/>
                <w:szCs w:val="20"/>
              </w:rPr>
            </w:pPr>
            <w:r w:rsidRPr="006B426E">
              <w:rPr>
                <w:i/>
                <w:szCs w:val="20"/>
              </w:rPr>
              <w:t>«стоимость единицы выполнения»</w:t>
            </w:r>
          </w:p>
        </w:tc>
      </w:tr>
    </w:tbl>
    <w:p w:rsidR="00467D27" w:rsidRPr="006B426E" w:rsidRDefault="00467D27" w:rsidP="00F8786D">
      <w:pPr>
        <w:ind w:firstLine="709"/>
        <w:jc w:val="both"/>
        <w:rPr>
          <w:szCs w:val="20"/>
        </w:rPr>
      </w:pPr>
    </w:p>
    <w:p w:rsidR="00467D27" w:rsidRPr="006B426E" w:rsidRDefault="00467D27" w:rsidP="00F8786D">
      <w:pPr>
        <w:ind w:firstLine="709"/>
        <w:jc w:val="both"/>
        <w:rPr>
          <w:szCs w:val="20"/>
        </w:rPr>
      </w:pPr>
    </w:p>
    <w:p w:rsidR="00467D27" w:rsidRPr="006B426E" w:rsidRDefault="00467D27" w:rsidP="00F8786D">
      <w:pPr>
        <w:ind w:firstLine="709"/>
        <w:jc w:val="both"/>
        <w:rPr>
          <w:szCs w:val="20"/>
        </w:rPr>
      </w:pPr>
      <w:r w:rsidRPr="006B426E">
        <w:rPr>
          <w:szCs w:val="20"/>
        </w:rPr>
        <w:t xml:space="preserve">Образующиеся при этом отклонения списывать пропорционально потребленным объемам услуг вспомогательных цехов на счета: </w:t>
      </w:r>
    </w:p>
    <w:p w:rsidR="00467D27" w:rsidRPr="006B426E" w:rsidRDefault="00467D27" w:rsidP="00F8786D">
      <w:pPr>
        <w:ind w:firstLine="709"/>
        <w:jc w:val="both"/>
        <w:rPr>
          <w:szCs w:val="20"/>
        </w:rPr>
      </w:pPr>
      <w:r w:rsidRPr="006B426E">
        <w:rPr>
          <w:szCs w:val="20"/>
        </w:rPr>
        <w:t>20 «Основное производство»;</w:t>
      </w:r>
    </w:p>
    <w:p w:rsidR="00467D27" w:rsidRPr="006B426E" w:rsidRDefault="00467D27" w:rsidP="00F8786D">
      <w:pPr>
        <w:ind w:firstLine="709"/>
        <w:jc w:val="both"/>
        <w:rPr>
          <w:szCs w:val="20"/>
        </w:rPr>
      </w:pPr>
      <w:r w:rsidRPr="006B426E">
        <w:rPr>
          <w:szCs w:val="20"/>
        </w:rPr>
        <w:t>08 «Вложения во внеоборотные активы»;</w:t>
      </w:r>
    </w:p>
    <w:p w:rsidR="00467D27" w:rsidRPr="006B426E" w:rsidRDefault="00467D27" w:rsidP="00F8786D">
      <w:pPr>
        <w:ind w:firstLine="709"/>
        <w:jc w:val="both"/>
        <w:rPr>
          <w:szCs w:val="20"/>
        </w:rPr>
      </w:pPr>
      <w:r w:rsidRPr="006B426E">
        <w:rPr>
          <w:szCs w:val="20"/>
        </w:rPr>
        <w:t>90 «Продажи».</w:t>
      </w:r>
    </w:p>
    <w:p w:rsidR="00467D27" w:rsidRPr="006B426E" w:rsidRDefault="00467D27" w:rsidP="00F8786D">
      <w:pPr>
        <w:ind w:firstLine="709"/>
        <w:jc w:val="both"/>
        <w:rPr>
          <w:szCs w:val="20"/>
        </w:rPr>
      </w:pPr>
      <w:r w:rsidRPr="006B426E">
        <w:rPr>
          <w:szCs w:val="20"/>
        </w:rPr>
        <w:t>Счет 23-4 «Склады» ежемесячно закрывать списанием затрат пропорционально стоимости материалов, переданных в производство или реализованных в данном месяце.</w:t>
      </w:r>
    </w:p>
    <w:p w:rsidR="00467D27" w:rsidRPr="006B426E" w:rsidRDefault="00467D27" w:rsidP="00467D27">
      <w:pPr>
        <w:ind w:firstLine="709"/>
        <w:jc w:val="both"/>
        <w:rPr>
          <w:szCs w:val="20"/>
        </w:rPr>
      </w:pPr>
      <w:r w:rsidRPr="006B426E">
        <w:rPr>
          <w:szCs w:val="20"/>
        </w:rPr>
        <w:t>4.8.7.</w:t>
      </w:r>
      <w:r w:rsidRPr="006B426E">
        <w:rPr>
          <w:szCs w:val="20"/>
        </w:rPr>
        <w:tab/>
        <w:t>Общехозяйственные (управленческие)</w:t>
      </w:r>
      <w:r w:rsidR="00D5014C">
        <w:rPr>
          <w:szCs w:val="20"/>
        </w:rPr>
        <w:t xml:space="preserve"> </w:t>
      </w:r>
      <w:r w:rsidRPr="006B426E">
        <w:rPr>
          <w:szCs w:val="20"/>
        </w:rPr>
        <w:t>расходы учитывать на счете 26 «Общехозяйственные расходы» и ежемесячно списывать по полной производственной себестоимости</w:t>
      </w:r>
      <w:r w:rsidR="00D5014C">
        <w:rPr>
          <w:szCs w:val="20"/>
        </w:rPr>
        <w:t xml:space="preserve"> </w:t>
      </w:r>
      <w:r w:rsidRPr="006B426E">
        <w:rPr>
          <w:szCs w:val="20"/>
        </w:rPr>
        <w:t>на счет 90 «Продажи».</w:t>
      </w:r>
    </w:p>
    <w:p w:rsidR="00467D27" w:rsidRPr="006B426E" w:rsidRDefault="00467D27" w:rsidP="00467D27">
      <w:pPr>
        <w:ind w:firstLine="709"/>
        <w:jc w:val="both"/>
        <w:rPr>
          <w:szCs w:val="20"/>
        </w:rPr>
      </w:pPr>
      <w:r w:rsidRPr="006B426E">
        <w:rPr>
          <w:szCs w:val="20"/>
        </w:rPr>
        <w:t>На балансовом счете 26 «Общехозяйственные расходы» учитывать затраты по содержанию аппарата управления Общества.</w:t>
      </w:r>
    </w:p>
    <w:p w:rsidR="00467D27" w:rsidRPr="006B426E" w:rsidRDefault="00467D27" w:rsidP="00467D27">
      <w:pPr>
        <w:ind w:firstLine="709"/>
        <w:jc w:val="both"/>
        <w:rPr>
          <w:szCs w:val="20"/>
        </w:rPr>
      </w:pPr>
      <w:r w:rsidRPr="00467D27">
        <w:t>4.8.8.</w:t>
      </w:r>
      <w:r w:rsidRPr="00467D27">
        <w:tab/>
      </w:r>
      <w:r w:rsidRPr="006B426E">
        <w:rPr>
          <w:szCs w:val="20"/>
        </w:rPr>
        <w:t>Прочими расходами Общества признавать расходы:</w:t>
      </w:r>
    </w:p>
    <w:p w:rsidR="00467D27" w:rsidRPr="006B426E" w:rsidRDefault="00F8786D" w:rsidP="00F8786D">
      <w:pPr>
        <w:ind w:firstLine="709"/>
        <w:jc w:val="both"/>
        <w:rPr>
          <w:szCs w:val="20"/>
        </w:rPr>
      </w:pPr>
      <w:r>
        <w:rPr>
          <w:szCs w:val="20"/>
        </w:rPr>
        <w:t xml:space="preserve">- </w:t>
      </w:r>
      <w:r w:rsidR="00467D27" w:rsidRPr="006B426E">
        <w:rPr>
          <w:szCs w:val="20"/>
        </w:rPr>
        <w:t>связанные с предоставлением за плату во временное пользование (временное владение и пользование основных средств по договорам аренды) активов Общества;</w:t>
      </w:r>
    </w:p>
    <w:p w:rsidR="00467D27" w:rsidRPr="006B426E" w:rsidRDefault="00F8786D" w:rsidP="00F8786D">
      <w:pPr>
        <w:ind w:firstLine="709"/>
        <w:jc w:val="both"/>
        <w:rPr>
          <w:szCs w:val="20"/>
        </w:rPr>
      </w:pPr>
      <w:r>
        <w:rPr>
          <w:szCs w:val="20"/>
        </w:rPr>
        <w:t xml:space="preserve">- </w:t>
      </w:r>
      <w:r w:rsidR="00467D27" w:rsidRPr="006B426E">
        <w:rPr>
          <w:szCs w:val="20"/>
        </w:rPr>
        <w:t>связанные с предоставлением за плату прав, возникающих из патентов на изобретения, промышленные образцы и других видов интеллектуальной собственности;</w:t>
      </w:r>
    </w:p>
    <w:p w:rsidR="00467D27" w:rsidRPr="006B426E" w:rsidRDefault="00F8786D" w:rsidP="00F8786D">
      <w:pPr>
        <w:ind w:firstLine="709"/>
        <w:jc w:val="both"/>
        <w:rPr>
          <w:szCs w:val="20"/>
        </w:rPr>
      </w:pPr>
      <w:r>
        <w:rPr>
          <w:szCs w:val="20"/>
        </w:rPr>
        <w:t xml:space="preserve">- </w:t>
      </w:r>
      <w:proofErr w:type="gramStart"/>
      <w:r w:rsidR="00467D27" w:rsidRPr="006B426E">
        <w:rPr>
          <w:szCs w:val="20"/>
        </w:rPr>
        <w:t>связанные</w:t>
      </w:r>
      <w:proofErr w:type="gramEnd"/>
      <w:r w:rsidR="00467D27" w:rsidRPr="006B426E">
        <w:rPr>
          <w:szCs w:val="20"/>
        </w:rPr>
        <w:t xml:space="preserve"> с участием в уставных капиталах других организаций; </w:t>
      </w:r>
    </w:p>
    <w:p w:rsidR="00467D27" w:rsidRPr="006B426E" w:rsidRDefault="00F8786D" w:rsidP="00F8786D">
      <w:pPr>
        <w:ind w:firstLine="709"/>
        <w:jc w:val="both"/>
        <w:rPr>
          <w:szCs w:val="20"/>
        </w:rPr>
      </w:pPr>
      <w:r>
        <w:rPr>
          <w:szCs w:val="20"/>
        </w:rPr>
        <w:t xml:space="preserve">- </w:t>
      </w:r>
      <w:r w:rsidR="00467D27" w:rsidRPr="006B426E">
        <w:rPr>
          <w:szCs w:val="20"/>
        </w:rPr>
        <w:t>связанные с продажей, выбытием и прочим списанием основных средств и иных активов, отличных от денежных средств (кроме иностранной валюты), товаров, продукции;</w:t>
      </w:r>
    </w:p>
    <w:p w:rsidR="00467D27" w:rsidRPr="006B426E" w:rsidRDefault="00F8786D" w:rsidP="00F8786D">
      <w:pPr>
        <w:ind w:firstLine="709"/>
        <w:jc w:val="both"/>
        <w:rPr>
          <w:szCs w:val="20"/>
        </w:rPr>
      </w:pPr>
      <w:r>
        <w:rPr>
          <w:szCs w:val="20"/>
        </w:rPr>
        <w:t xml:space="preserve">- </w:t>
      </w:r>
      <w:r w:rsidR="00467D27" w:rsidRPr="006B426E">
        <w:rPr>
          <w:szCs w:val="20"/>
        </w:rPr>
        <w:t>проценты, уплачиваемые Обществом за предоставление денежных средств (кредитов, займов);</w:t>
      </w:r>
    </w:p>
    <w:p w:rsidR="00467D27" w:rsidRPr="006B426E" w:rsidRDefault="00F8786D" w:rsidP="00F8786D">
      <w:pPr>
        <w:ind w:firstLine="709"/>
        <w:jc w:val="both"/>
        <w:rPr>
          <w:szCs w:val="20"/>
        </w:rPr>
      </w:pPr>
      <w:r>
        <w:rPr>
          <w:szCs w:val="20"/>
        </w:rPr>
        <w:t xml:space="preserve">- </w:t>
      </w:r>
      <w:r w:rsidR="00467D27" w:rsidRPr="006B426E">
        <w:rPr>
          <w:szCs w:val="20"/>
        </w:rPr>
        <w:t>расходы, связанные с оплатой услуг, оказываемых кредитными организациями;</w:t>
      </w:r>
    </w:p>
    <w:p w:rsidR="00467D27" w:rsidRPr="006B426E" w:rsidRDefault="00F8786D" w:rsidP="00F8786D">
      <w:pPr>
        <w:ind w:firstLine="709"/>
        <w:jc w:val="both"/>
        <w:rPr>
          <w:szCs w:val="20"/>
        </w:rPr>
      </w:pPr>
      <w:r>
        <w:rPr>
          <w:szCs w:val="20"/>
        </w:rPr>
        <w:t xml:space="preserve">- </w:t>
      </w:r>
      <w:r w:rsidR="00467D27" w:rsidRPr="006B426E">
        <w:rPr>
          <w:szCs w:val="20"/>
        </w:rPr>
        <w:t>налог на имущество организации;</w:t>
      </w:r>
    </w:p>
    <w:p w:rsidR="00467D27" w:rsidRPr="006B426E" w:rsidRDefault="00F8786D" w:rsidP="00F8786D">
      <w:pPr>
        <w:ind w:firstLine="709"/>
        <w:jc w:val="both"/>
        <w:rPr>
          <w:szCs w:val="20"/>
        </w:rPr>
      </w:pPr>
      <w:r>
        <w:rPr>
          <w:szCs w:val="20"/>
        </w:rPr>
        <w:t xml:space="preserve">- </w:t>
      </w:r>
      <w:proofErr w:type="gramStart"/>
      <w:r w:rsidR="00467D27" w:rsidRPr="006B426E">
        <w:rPr>
          <w:szCs w:val="20"/>
        </w:rPr>
        <w:t>отрицательные</w:t>
      </w:r>
      <w:proofErr w:type="gramEnd"/>
      <w:r w:rsidR="00467D27" w:rsidRPr="006B426E">
        <w:rPr>
          <w:szCs w:val="20"/>
        </w:rPr>
        <w:t xml:space="preserve"> курсовые разницы;</w:t>
      </w:r>
    </w:p>
    <w:p w:rsidR="00467D27" w:rsidRPr="006B426E" w:rsidRDefault="00F8786D" w:rsidP="00F8786D">
      <w:pPr>
        <w:ind w:firstLine="709"/>
        <w:jc w:val="both"/>
        <w:rPr>
          <w:szCs w:val="20"/>
        </w:rPr>
      </w:pPr>
      <w:r>
        <w:rPr>
          <w:szCs w:val="20"/>
        </w:rPr>
        <w:t xml:space="preserve">- </w:t>
      </w:r>
      <w:r w:rsidR="00467D27" w:rsidRPr="006B426E">
        <w:rPr>
          <w:szCs w:val="20"/>
        </w:rPr>
        <w:t>штрафы, пени, неустойки за нарушение условий договоров;</w:t>
      </w:r>
    </w:p>
    <w:p w:rsidR="00467D27" w:rsidRPr="006B426E" w:rsidRDefault="00F8786D" w:rsidP="00F8786D">
      <w:pPr>
        <w:ind w:firstLine="709"/>
        <w:jc w:val="both"/>
        <w:rPr>
          <w:szCs w:val="20"/>
        </w:rPr>
      </w:pPr>
      <w:r>
        <w:rPr>
          <w:szCs w:val="20"/>
        </w:rPr>
        <w:t xml:space="preserve">- </w:t>
      </w:r>
      <w:r w:rsidR="00467D27" w:rsidRPr="006B426E">
        <w:rPr>
          <w:szCs w:val="20"/>
        </w:rPr>
        <w:t>возмещение причиненных Обществу убытков;</w:t>
      </w:r>
    </w:p>
    <w:p w:rsidR="00467D27" w:rsidRPr="006B426E" w:rsidRDefault="00F8786D" w:rsidP="00F8786D">
      <w:pPr>
        <w:ind w:firstLine="709"/>
        <w:jc w:val="both"/>
        <w:rPr>
          <w:szCs w:val="20"/>
        </w:rPr>
      </w:pPr>
      <w:r>
        <w:rPr>
          <w:szCs w:val="20"/>
        </w:rPr>
        <w:t xml:space="preserve">- </w:t>
      </w:r>
      <w:r w:rsidR="00467D27" w:rsidRPr="006B426E">
        <w:rPr>
          <w:szCs w:val="20"/>
        </w:rPr>
        <w:t>убытки прошлых лет, признанные в отчетном году;</w:t>
      </w:r>
    </w:p>
    <w:p w:rsidR="00467D27" w:rsidRPr="006B426E" w:rsidRDefault="00F8786D" w:rsidP="00F8786D">
      <w:pPr>
        <w:ind w:firstLine="709"/>
        <w:jc w:val="both"/>
        <w:rPr>
          <w:szCs w:val="20"/>
        </w:rPr>
      </w:pPr>
      <w:r>
        <w:rPr>
          <w:szCs w:val="20"/>
        </w:rPr>
        <w:t xml:space="preserve">- </w:t>
      </w:r>
      <w:r w:rsidR="00467D27" w:rsidRPr="006B426E">
        <w:rPr>
          <w:szCs w:val="20"/>
        </w:rPr>
        <w:t>сумма дебиторской задолженности, по которой истек срок исковой давности, других долгов, нереальных для взыскания;</w:t>
      </w:r>
    </w:p>
    <w:p w:rsidR="00467D27" w:rsidRPr="006B426E" w:rsidRDefault="00F8786D" w:rsidP="00F8786D">
      <w:pPr>
        <w:ind w:firstLine="709"/>
        <w:jc w:val="both"/>
        <w:rPr>
          <w:szCs w:val="20"/>
        </w:rPr>
      </w:pPr>
      <w:r>
        <w:rPr>
          <w:szCs w:val="20"/>
        </w:rPr>
        <w:t xml:space="preserve">- </w:t>
      </w:r>
      <w:r w:rsidR="00467D27" w:rsidRPr="006B426E">
        <w:rPr>
          <w:szCs w:val="20"/>
        </w:rPr>
        <w:t>сумма уценки активов;</w:t>
      </w:r>
    </w:p>
    <w:p w:rsidR="00467D27" w:rsidRPr="006B426E" w:rsidRDefault="00F8786D" w:rsidP="00F8786D">
      <w:pPr>
        <w:ind w:firstLine="709"/>
        <w:jc w:val="both"/>
        <w:rPr>
          <w:szCs w:val="20"/>
        </w:rPr>
      </w:pPr>
      <w:r>
        <w:rPr>
          <w:szCs w:val="20"/>
        </w:rPr>
        <w:t xml:space="preserve">- </w:t>
      </w:r>
      <w:r w:rsidR="00467D27" w:rsidRPr="006B426E">
        <w:rPr>
          <w:szCs w:val="20"/>
        </w:rPr>
        <w:t>перечисления средств (взносов, выплат и т.д.), связанных с благотворительной деятельностью, расходов на осуществление спортивных мероприятий, отдыха, развлечений, мероприятий культурно - просветительского характера и иных аналогичных мероприятий.</w:t>
      </w:r>
    </w:p>
    <w:p w:rsidR="00467D27" w:rsidRPr="006B426E" w:rsidRDefault="00467D27" w:rsidP="00467D27">
      <w:pPr>
        <w:ind w:firstLine="709"/>
        <w:jc w:val="both"/>
        <w:rPr>
          <w:szCs w:val="20"/>
        </w:rPr>
      </w:pPr>
      <w:r w:rsidRPr="006B426E">
        <w:rPr>
          <w:szCs w:val="20"/>
        </w:rPr>
        <w:t>4.8.9.</w:t>
      </w:r>
      <w:r w:rsidRPr="006B426E">
        <w:rPr>
          <w:szCs w:val="20"/>
        </w:rPr>
        <w:tab/>
        <w:t>При реализации готовой продукции прямые затраты по производству и коммерческие затраты на реализацию готовой продукции</w:t>
      </w:r>
      <w:r w:rsidR="00D5014C">
        <w:rPr>
          <w:szCs w:val="20"/>
        </w:rPr>
        <w:t xml:space="preserve"> </w:t>
      </w:r>
      <w:r w:rsidRPr="006B426E">
        <w:rPr>
          <w:szCs w:val="20"/>
        </w:rPr>
        <w:t>распределять между</w:t>
      </w:r>
      <w:r w:rsidR="00D5014C">
        <w:rPr>
          <w:szCs w:val="20"/>
        </w:rPr>
        <w:t xml:space="preserve"> </w:t>
      </w:r>
      <w:r w:rsidRPr="006B426E">
        <w:rPr>
          <w:szCs w:val="20"/>
        </w:rPr>
        <w:t>реализацией на экспорт и реализацией на территории</w:t>
      </w:r>
      <w:r w:rsidR="00D5014C">
        <w:rPr>
          <w:szCs w:val="20"/>
        </w:rPr>
        <w:t xml:space="preserve"> </w:t>
      </w:r>
      <w:r w:rsidRPr="006B426E">
        <w:rPr>
          <w:szCs w:val="20"/>
        </w:rPr>
        <w:t>Российской Федерации пропорционально количеству реализованной готовой продукции в натуральном выражении.</w:t>
      </w:r>
    </w:p>
    <w:p w:rsidR="00467D27" w:rsidRPr="006B426E" w:rsidRDefault="00467D27" w:rsidP="00467D27">
      <w:pPr>
        <w:ind w:firstLine="709"/>
        <w:jc w:val="both"/>
        <w:rPr>
          <w:szCs w:val="20"/>
        </w:rPr>
      </w:pPr>
      <w:r w:rsidRPr="006B426E">
        <w:rPr>
          <w:szCs w:val="20"/>
        </w:rPr>
        <w:t>К расходам на продажу</w:t>
      </w:r>
      <w:r w:rsidR="00D5014C">
        <w:rPr>
          <w:szCs w:val="20"/>
        </w:rPr>
        <w:t xml:space="preserve"> </w:t>
      </w:r>
      <w:r w:rsidRPr="006B426E">
        <w:rPr>
          <w:szCs w:val="20"/>
        </w:rPr>
        <w:t>готовой продукции (работ, услуг), поставляемой на экспорт, относить:</w:t>
      </w:r>
    </w:p>
    <w:p w:rsidR="00467D27" w:rsidRPr="006B426E" w:rsidRDefault="00467D27" w:rsidP="00467D27">
      <w:pPr>
        <w:ind w:firstLine="709"/>
        <w:jc w:val="both"/>
        <w:rPr>
          <w:szCs w:val="20"/>
        </w:rPr>
      </w:pPr>
      <w:r w:rsidRPr="006B426E">
        <w:rPr>
          <w:szCs w:val="20"/>
        </w:rPr>
        <w:t>- приобретение сырья, передаваемого в переработку для дальнейшей реализации готовой продукции на экспорт;</w:t>
      </w:r>
    </w:p>
    <w:p w:rsidR="00467D27" w:rsidRPr="006B426E" w:rsidRDefault="00467D27" w:rsidP="00467D27">
      <w:pPr>
        <w:ind w:firstLine="709"/>
        <w:jc w:val="both"/>
        <w:rPr>
          <w:szCs w:val="20"/>
        </w:rPr>
      </w:pPr>
      <w:r w:rsidRPr="006B426E">
        <w:rPr>
          <w:szCs w:val="20"/>
        </w:rPr>
        <w:t>- приобретение товара для дальнейшей его реализации на</w:t>
      </w:r>
      <w:r w:rsidR="00D5014C">
        <w:rPr>
          <w:szCs w:val="20"/>
        </w:rPr>
        <w:t xml:space="preserve"> </w:t>
      </w:r>
      <w:r w:rsidRPr="006B426E">
        <w:rPr>
          <w:szCs w:val="20"/>
        </w:rPr>
        <w:t>экспорт;</w:t>
      </w:r>
    </w:p>
    <w:p w:rsidR="00467D27" w:rsidRPr="006B426E" w:rsidRDefault="00467D27" w:rsidP="00467D27">
      <w:pPr>
        <w:ind w:firstLine="709"/>
        <w:jc w:val="both"/>
        <w:rPr>
          <w:szCs w:val="20"/>
        </w:rPr>
      </w:pPr>
      <w:r w:rsidRPr="006B426E">
        <w:rPr>
          <w:szCs w:val="20"/>
        </w:rPr>
        <w:t>- услуги сторонних организаций по переработке сырья в экспортируемую</w:t>
      </w:r>
      <w:r w:rsidR="00D5014C">
        <w:rPr>
          <w:szCs w:val="20"/>
        </w:rPr>
        <w:t xml:space="preserve"> </w:t>
      </w:r>
      <w:r w:rsidRPr="006B426E">
        <w:rPr>
          <w:szCs w:val="20"/>
        </w:rPr>
        <w:t>готовую продукцию;</w:t>
      </w:r>
    </w:p>
    <w:p w:rsidR="00467D27" w:rsidRPr="006B426E" w:rsidRDefault="00467D27" w:rsidP="00467D27">
      <w:pPr>
        <w:ind w:firstLine="709"/>
        <w:jc w:val="both"/>
        <w:rPr>
          <w:szCs w:val="20"/>
        </w:rPr>
      </w:pPr>
      <w:r w:rsidRPr="006B426E">
        <w:rPr>
          <w:szCs w:val="20"/>
        </w:rPr>
        <w:t>- транспортные расходы, непосредственно связанные с реализацией готовой продукции вывезенной в таможенном режиме экспорта;</w:t>
      </w:r>
    </w:p>
    <w:p w:rsidR="00467D27" w:rsidRPr="006B426E" w:rsidRDefault="00467D27" w:rsidP="00467D27">
      <w:pPr>
        <w:ind w:firstLine="709"/>
        <w:jc w:val="both"/>
        <w:rPr>
          <w:szCs w:val="20"/>
        </w:rPr>
      </w:pPr>
      <w:r w:rsidRPr="006B426E">
        <w:rPr>
          <w:szCs w:val="20"/>
        </w:rPr>
        <w:t>- услуги, связанные с</w:t>
      </w:r>
      <w:r w:rsidR="00D5014C">
        <w:rPr>
          <w:szCs w:val="20"/>
        </w:rPr>
        <w:t xml:space="preserve"> </w:t>
      </w:r>
      <w:r w:rsidRPr="006B426E">
        <w:rPr>
          <w:szCs w:val="20"/>
        </w:rPr>
        <w:t>таможенным оформлением;</w:t>
      </w:r>
    </w:p>
    <w:p w:rsidR="00467D27" w:rsidRPr="006B426E" w:rsidRDefault="00467D27" w:rsidP="00467D27">
      <w:pPr>
        <w:ind w:firstLine="709"/>
        <w:jc w:val="both"/>
        <w:rPr>
          <w:szCs w:val="20"/>
        </w:rPr>
      </w:pPr>
      <w:r w:rsidRPr="006B426E">
        <w:rPr>
          <w:szCs w:val="20"/>
        </w:rPr>
        <w:t>- услуги по сопровождению, погрузке и перегрузке экспортируемых за пределы территории Российской Федерации товаров;</w:t>
      </w:r>
    </w:p>
    <w:p w:rsidR="00467D27" w:rsidRPr="006B426E" w:rsidRDefault="00467D27" w:rsidP="00467D27">
      <w:pPr>
        <w:ind w:firstLine="709"/>
        <w:jc w:val="both"/>
        <w:rPr>
          <w:szCs w:val="20"/>
        </w:rPr>
      </w:pPr>
      <w:r w:rsidRPr="006B426E">
        <w:rPr>
          <w:szCs w:val="20"/>
        </w:rPr>
        <w:t>- расходы, понесенные комиссионером при продаже экспортной продукции.</w:t>
      </w:r>
    </w:p>
    <w:p w:rsidR="00467D27" w:rsidRPr="006B426E" w:rsidRDefault="00467D27" w:rsidP="00467D27">
      <w:pPr>
        <w:ind w:firstLine="709"/>
        <w:jc w:val="both"/>
        <w:rPr>
          <w:szCs w:val="20"/>
        </w:rPr>
      </w:pPr>
      <w:r w:rsidRPr="006B426E">
        <w:rPr>
          <w:szCs w:val="20"/>
        </w:rPr>
        <w:t>Для определения расходов на продажу готовой продукции, поставляемой на экспорт, определять долю расходов по приобретению сырья и переработке, исходя из количества реализованных на экспорт всех видов вырабатываемой готовой продукции. Для расчета доли расходов по переработке сырья</w:t>
      </w:r>
      <w:r w:rsidR="00D5014C">
        <w:rPr>
          <w:szCs w:val="20"/>
        </w:rPr>
        <w:t xml:space="preserve"> </w:t>
      </w:r>
      <w:r w:rsidRPr="006B426E">
        <w:rPr>
          <w:szCs w:val="20"/>
        </w:rPr>
        <w:t>принимать среднюю цену, предъявляемую поставщиком услуг по переработке. Остальные вышеуказанные расходы, относящиеся к реализации продукции на экспорт, принимать по фактическим затратам.</w:t>
      </w:r>
    </w:p>
    <w:p w:rsidR="00467D27" w:rsidRDefault="00467D27" w:rsidP="00467D27">
      <w:pPr>
        <w:rPr>
          <w:b/>
          <w:bCs/>
        </w:rPr>
      </w:pPr>
      <w:bookmarkStart w:id="79" w:name="_Toc70136190"/>
      <w:bookmarkStart w:id="80" w:name="_Toc343328044"/>
    </w:p>
    <w:p w:rsidR="00467D27" w:rsidRPr="00467D27" w:rsidRDefault="00467D27" w:rsidP="00467D27">
      <w:pPr>
        <w:rPr>
          <w:b/>
          <w:bCs/>
        </w:rPr>
      </w:pPr>
      <w:r w:rsidRPr="00467D27">
        <w:rPr>
          <w:b/>
          <w:bCs/>
        </w:rPr>
        <w:t>4.9. Учет расходов будущих периодов</w:t>
      </w:r>
      <w:bookmarkEnd w:id="79"/>
      <w:bookmarkEnd w:id="80"/>
    </w:p>
    <w:p w:rsidR="00467D27" w:rsidRPr="006B426E" w:rsidRDefault="00467D27" w:rsidP="00467D27">
      <w:pPr>
        <w:ind w:firstLine="709"/>
        <w:jc w:val="both"/>
        <w:rPr>
          <w:szCs w:val="20"/>
        </w:rPr>
      </w:pPr>
      <w:r w:rsidRPr="006B426E">
        <w:rPr>
          <w:szCs w:val="20"/>
        </w:rPr>
        <w:t>4.9.1.</w:t>
      </w:r>
      <w:r w:rsidR="00587C2E">
        <w:rPr>
          <w:szCs w:val="20"/>
        </w:rPr>
        <w:t xml:space="preserve"> </w:t>
      </w:r>
      <w:r w:rsidRPr="006B426E">
        <w:rPr>
          <w:szCs w:val="20"/>
        </w:rPr>
        <w:t>Бухгалтерский учет расходов будущих периодов осуществлять на счете 97 «Расходы будущих периодов».</w:t>
      </w:r>
    </w:p>
    <w:p w:rsidR="00467D27" w:rsidRPr="006B426E" w:rsidRDefault="00467D27" w:rsidP="00467D27">
      <w:pPr>
        <w:ind w:firstLine="709"/>
        <w:jc w:val="both"/>
        <w:rPr>
          <w:szCs w:val="20"/>
        </w:rPr>
      </w:pPr>
      <w:r w:rsidRPr="006B426E">
        <w:rPr>
          <w:szCs w:val="20"/>
        </w:rPr>
        <w:t>4.9.2.</w:t>
      </w:r>
      <w:r w:rsidR="00587C2E">
        <w:rPr>
          <w:szCs w:val="20"/>
        </w:rPr>
        <w:t xml:space="preserve"> </w:t>
      </w:r>
      <w:r w:rsidRPr="006B426E">
        <w:rPr>
          <w:szCs w:val="20"/>
        </w:rPr>
        <w:t>Расходы будущих периодов включать в расходы равномерно, в течение периода, к которому они относятся.</w:t>
      </w:r>
    </w:p>
    <w:p w:rsidR="00467D27" w:rsidRPr="006B426E" w:rsidRDefault="00467D27" w:rsidP="00F8786D">
      <w:pPr>
        <w:ind w:firstLine="709"/>
        <w:jc w:val="both"/>
        <w:rPr>
          <w:szCs w:val="20"/>
        </w:rPr>
      </w:pPr>
      <w:r w:rsidRPr="006B426E">
        <w:rPr>
          <w:szCs w:val="20"/>
        </w:rPr>
        <w:t>4.9.3. Относить к расходам будущих периодов:</w:t>
      </w:r>
    </w:p>
    <w:p w:rsidR="00467D27" w:rsidRPr="00587C2E" w:rsidRDefault="00587C2E" w:rsidP="00587C2E">
      <w:pPr>
        <w:ind w:firstLine="709"/>
        <w:jc w:val="both"/>
      </w:pPr>
      <w:r>
        <w:t xml:space="preserve">- </w:t>
      </w:r>
      <w:r w:rsidR="00467D27" w:rsidRPr="00587C2E">
        <w:t>затраты по освоению новых производств (срок списания- 12 месяцев);</w:t>
      </w:r>
    </w:p>
    <w:p w:rsidR="00467D27" w:rsidRPr="00587C2E" w:rsidRDefault="00587C2E" w:rsidP="00587C2E">
      <w:pPr>
        <w:ind w:firstLine="709"/>
        <w:jc w:val="both"/>
      </w:pPr>
      <w:r>
        <w:t xml:space="preserve">- </w:t>
      </w:r>
      <w:r w:rsidR="00467D27" w:rsidRPr="00587C2E">
        <w:t>затраты на проведение 3D сейсморазведочных работ в разрезе месторождений, осуществленные до начала добычи в Обществе.</w:t>
      </w:r>
      <w:r w:rsidR="00D5014C">
        <w:t xml:space="preserve"> </w:t>
      </w:r>
      <w:r w:rsidR="00467D27" w:rsidRPr="00587C2E">
        <w:t>Датой начала списания признавать наиболее раннюю из дат:</w:t>
      </w:r>
    </w:p>
    <w:p w:rsidR="00467D27" w:rsidRPr="00587C2E" w:rsidRDefault="00467D27" w:rsidP="00587C2E">
      <w:pPr>
        <w:ind w:firstLine="709"/>
        <w:jc w:val="both"/>
      </w:pPr>
      <w:r w:rsidRPr="00587C2E">
        <w:t xml:space="preserve">- дата начала добычи Обществом (срок списания – 12 месяцев); </w:t>
      </w:r>
    </w:p>
    <w:p w:rsidR="00467D27" w:rsidRPr="00587C2E" w:rsidRDefault="00467D27" w:rsidP="00587C2E">
      <w:pPr>
        <w:ind w:firstLine="709"/>
        <w:jc w:val="both"/>
      </w:pPr>
      <w:r w:rsidRPr="00587C2E">
        <w:t>- дата сдачи лицензии (срок списания – 1 месяц);</w:t>
      </w:r>
    </w:p>
    <w:p w:rsidR="00467D27" w:rsidRPr="00587C2E" w:rsidRDefault="00587C2E" w:rsidP="00587C2E">
      <w:pPr>
        <w:ind w:firstLine="709"/>
        <w:jc w:val="both"/>
      </w:pPr>
      <w:r>
        <w:t xml:space="preserve">- </w:t>
      </w:r>
      <w:r w:rsidR="00467D27" w:rsidRPr="00587C2E">
        <w:t>страхование имущества и работников Общества (срок списания - срок действия договоров страхования);</w:t>
      </w:r>
    </w:p>
    <w:p w:rsidR="00467D27" w:rsidRPr="00587C2E" w:rsidRDefault="00587C2E" w:rsidP="00587C2E">
      <w:pPr>
        <w:ind w:firstLine="709"/>
        <w:jc w:val="both"/>
      </w:pPr>
      <w:r>
        <w:t xml:space="preserve">- </w:t>
      </w:r>
      <w:r w:rsidR="00467D27" w:rsidRPr="00587C2E">
        <w:t>затраты на приобретение лицензий на лицензируемые виды деятельности (срок списания - срок действия лицензий);</w:t>
      </w:r>
    </w:p>
    <w:p w:rsidR="00467D27" w:rsidRPr="00587C2E" w:rsidRDefault="00587C2E" w:rsidP="00587C2E">
      <w:pPr>
        <w:ind w:firstLine="709"/>
        <w:jc w:val="both"/>
      </w:pPr>
      <w:r>
        <w:t xml:space="preserve">- </w:t>
      </w:r>
      <w:r w:rsidR="00467D27" w:rsidRPr="00587C2E">
        <w:t>затраты по приобретенным программным продуктам (срок списания - до 36 месяцев).</w:t>
      </w:r>
    </w:p>
    <w:p w:rsidR="00467D27" w:rsidRPr="006B426E" w:rsidRDefault="00467D27" w:rsidP="00F8786D">
      <w:pPr>
        <w:ind w:firstLine="709"/>
        <w:jc w:val="both"/>
        <w:rPr>
          <w:szCs w:val="20"/>
        </w:rPr>
      </w:pPr>
      <w:r w:rsidRPr="006B426E">
        <w:rPr>
          <w:szCs w:val="20"/>
        </w:rPr>
        <w:t>При появлении других видов расходов срок их списания устанавливать приказом по Обществу.</w:t>
      </w:r>
    </w:p>
    <w:p w:rsidR="00587C2E" w:rsidRDefault="00587C2E" w:rsidP="00F8786D">
      <w:pPr>
        <w:ind w:firstLine="709"/>
        <w:jc w:val="both"/>
        <w:rPr>
          <w:szCs w:val="20"/>
        </w:rPr>
      </w:pPr>
    </w:p>
    <w:p w:rsidR="00467D27" w:rsidRPr="006B426E" w:rsidRDefault="00467D27" w:rsidP="00F8786D">
      <w:pPr>
        <w:ind w:firstLine="709"/>
        <w:jc w:val="both"/>
        <w:rPr>
          <w:szCs w:val="20"/>
        </w:rPr>
      </w:pPr>
      <w:r w:rsidRPr="006B426E">
        <w:rPr>
          <w:szCs w:val="20"/>
        </w:rPr>
        <w:t xml:space="preserve">4.9.4. При составлении отчетности: </w:t>
      </w:r>
    </w:p>
    <w:p w:rsidR="00467D27" w:rsidRPr="006B426E" w:rsidRDefault="00467D27" w:rsidP="00F8786D">
      <w:pPr>
        <w:ind w:firstLine="709"/>
        <w:jc w:val="both"/>
        <w:rPr>
          <w:szCs w:val="20"/>
        </w:rPr>
      </w:pPr>
      <w:r w:rsidRPr="006B426E">
        <w:rPr>
          <w:szCs w:val="20"/>
        </w:rPr>
        <w:t>- затраты Общества на страхование имущества и работников показывать в разделе Оборотные активы в составе прочей дебиторской задолженности;</w:t>
      </w:r>
    </w:p>
    <w:p w:rsidR="00467D27" w:rsidRPr="006B426E" w:rsidRDefault="00467D27" w:rsidP="00F8786D">
      <w:pPr>
        <w:ind w:firstLine="709"/>
        <w:jc w:val="both"/>
        <w:rPr>
          <w:szCs w:val="20"/>
        </w:rPr>
      </w:pPr>
      <w:r w:rsidRPr="006B426E">
        <w:rPr>
          <w:szCs w:val="20"/>
        </w:rPr>
        <w:t xml:space="preserve">- прочие затраты показывать в зависимости от срока списания, действующего на дату принятия расхода к учету, в составе прочих долгосрочных (краткосрочных) активов. </w:t>
      </w:r>
    </w:p>
    <w:p w:rsidR="00467D27" w:rsidRPr="006B426E" w:rsidRDefault="00467D27" w:rsidP="00F8786D">
      <w:pPr>
        <w:ind w:firstLine="709"/>
        <w:jc w:val="both"/>
        <w:rPr>
          <w:szCs w:val="20"/>
        </w:rPr>
      </w:pPr>
    </w:p>
    <w:p w:rsidR="00467D27" w:rsidRPr="00587C2E" w:rsidRDefault="00467D27" w:rsidP="00587C2E">
      <w:pPr>
        <w:rPr>
          <w:b/>
          <w:bCs/>
        </w:rPr>
      </w:pPr>
      <w:bookmarkStart w:id="81" w:name="_Toc70136191"/>
      <w:bookmarkStart w:id="82" w:name="_Toc343328045"/>
      <w:r w:rsidRPr="00587C2E">
        <w:rPr>
          <w:b/>
          <w:bCs/>
        </w:rPr>
        <w:t>4.10. Учет доходов Общества</w:t>
      </w:r>
      <w:bookmarkEnd w:id="81"/>
      <w:bookmarkEnd w:id="82"/>
    </w:p>
    <w:p w:rsidR="00467D27" w:rsidRPr="006B426E" w:rsidRDefault="00467D27" w:rsidP="00F8786D">
      <w:pPr>
        <w:ind w:firstLine="709"/>
        <w:jc w:val="both"/>
        <w:rPr>
          <w:szCs w:val="20"/>
        </w:rPr>
      </w:pPr>
      <w:r w:rsidRPr="006B426E">
        <w:rPr>
          <w:szCs w:val="20"/>
        </w:rPr>
        <w:t>4.10.1. Признавать доходами Общества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Общества, за исключением вкладов участников (собственников имущества).</w:t>
      </w:r>
    </w:p>
    <w:p w:rsidR="00467D27" w:rsidRPr="006B426E" w:rsidRDefault="00467D27" w:rsidP="00467D27">
      <w:pPr>
        <w:ind w:firstLine="709"/>
        <w:jc w:val="both"/>
        <w:rPr>
          <w:bCs/>
          <w:szCs w:val="20"/>
        </w:rPr>
      </w:pPr>
      <w:r w:rsidRPr="006B426E">
        <w:rPr>
          <w:bCs/>
          <w:szCs w:val="20"/>
        </w:rPr>
        <w:t>4.10.2.</w:t>
      </w:r>
      <w:r w:rsidRPr="006B426E" w:rsidDel="00453DAB">
        <w:rPr>
          <w:bCs/>
          <w:szCs w:val="20"/>
        </w:rPr>
        <w:t xml:space="preserve"> </w:t>
      </w:r>
      <w:proofErr w:type="gramStart"/>
      <w:r w:rsidRPr="006B426E">
        <w:rPr>
          <w:szCs w:val="20"/>
        </w:rPr>
        <w:t>Доходы (выручку) признавать в том отчетном периоде, в котором они имели место, независимо от фактического поступления денежных средств, иного имущества (работ, услуг) и (или) имущественных прав.</w:t>
      </w:r>
      <w:proofErr w:type="gramEnd"/>
      <w:r w:rsidRPr="006B426E">
        <w:rPr>
          <w:szCs w:val="20"/>
        </w:rPr>
        <w:t xml:space="preserve"> </w:t>
      </w:r>
      <w:r w:rsidRPr="006B426E">
        <w:rPr>
          <w:bCs/>
          <w:szCs w:val="20"/>
        </w:rPr>
        <w:t xml:space="preserve">Доходы, полученные в отчетном году, но относящиеся к операциям прошлых лет, отражать в учете и отчетности отдельной строкой. </w:t>
      </w:r>
    </w:p>
    <w:p w:rsidR="00467D27" w:rsidRPr="006B426E" w:rsidRDefault="00467D27" w:rsidP="00467D27">
      <w:pPr>
        <w:autoSpaceDE w:val="0"/>
        <w:autoSpaceDN w:val="0"/>
        <w:adjustRightInd w:val="0"/>
        <w:ind w:firstLine="709"/>
        <w:jc w:val="both"/>
        <w:rPr>
          <w:szCs w:val="20"/>
        </w:rPr>
      </w:pPr>
      <w:r w:rsidRPr="006B426E">
        <w:rPr>
          <w:bCs/>
          <w:szCs w:val="20"/>
        </w:rPr>
        <w:t>4.10.3. Доходы</w:t>
      </w:r>
      <w:r w:rsidR="00D5014C">
        <w:rPr>
          <w:bCs/>
          <w:szCs w:val="20"/>
        </w:rPr>
        <w:t xml:space="preserve"> </w:t>
      </w:r>
      <w:r w:rsidRPr="006B426E">
        <w:rPr>
          <w:bCs/>
          <w:szCs w:val="20"/>
        </w:rPr>
        <w:t xml:space="preserve">Общества, выраженные в валюте, подлежащие </w:t>
      </w:r>
      <w:proofErr w:type="gramStart"/>
      <w:r w:rsidRPr="006B426E">
        <w:rPr>
          <w:bCs/>
          <w:szCs w:val="20"/>
        </w:rPr>
        <w:t>оплате</w:t>
      </w:r>
      <w:proofErr w:type="gramEnd"/>
      <w:r w:rsidR="00D5014C">
        <w:rPr>
          <w:bCs/>
          <w:szCs w:val="20"/>
        </w:rPr>
        <w:t xml:space="preserve"> </w:t>
      </w:r>
      <w:r w:rsidRPr="006B426E">
        <w:rPr>
          <w:bCs/>
          <w:szCs w:val="20"/>
        </w:rPr>
        <w:t>как в рублях, так и в валюте признавать в учете по курсу на дату признания дохода.</w:t>
      </w:r>
      <w:r w:rsidR="00D5014C">
        <w:rPr>
          <w:bCs/>
          <w:szCs w:val="20"/>
        </w:rPr>
        <w:t xml:space="preserve"> </w:t>
      </w:r>
      <w:r w:rsidRPr="006B426E">
        <w:rPr>
          <w:bCs/>
          <w:szCs w:val="20"/>
        </w:rPr>
        <w:t>При условии получения аванса</w:t>
      </w:r>
      <w:r w:rsidRPr="006B426E">
        <w:rPr>
          <w:szCs w:val="20"/>
        </w:rPr>
        <w:t>, задатка, предварительной оплаты указанные доходы признавать в бухгалтерском учете в оценке в рублях по курсу, действовавшему на дату пересчета в рубли средств полученного аванса, задатка, предварительной оплаты (в части, приходящейся на аванс, задаток, предварительную оплату).</w:t>
      </w:r>
    </w:p>
    <w:p w:rsidR="00467D27" w:rsidRPr="006B426E" w:rsidRDefault="00467D27" w:rsidP="00F8786D">
      <w:pPr>
        <w:ind w:firstLine="709"/>
        <w:jc w:val="both"/>
        <w:rPr>
          <w:szCs w:val="20"/>
        </w:rPr>
      </w:pPr>
      <w:r w:rsidRPr="006B426E">
        <w:rPr>
          <w:szCs w:val="20"/>
        </w:rPr>
        <w:t xml:space="preserve">4.10.4. В </w:t>
      </w:r>
      <w:proofErr w:type="gramStart"/>
      <w:r w:rsidRPr="006B426E">
        <w:rPr>
          <w:szCs w:val="20"/>
        </w:rPr>
        <w:t>качестве</w:t>
      </w:r>
      <w:proofErr w:type="gramEnd"/>
      <w:r w:rsidRPr="006B426E">
        <w:rPr>
          <w:szCs w:val="20"/>
        </w:rPr>
        <w:t xml:space="preserve"> прочих доходов</w:t>
      </w:r>
      <w:r w:rsidR="00D5014C">
        <w:rPr>
          <w:szCs w:val="20"/>
        </w:rPr>
        <w:t xml:space="preserve"> </w:t>
      </w:r>
      <w:r w:rsidRPr="006B426E">
        <w:rPr>
          <w:szCs w:val="20"/>
        </w:rPr>
        <w:t>зачислять на счет прибылей и убытков следующие доходы Общества:</w:t>
      </w:r>
    </w:p>
    <w:p w:rsidR="00467D27" w:rsidRPr="006B426E" w:rsidRDefault="00587C2E" w:rsidP="00587C2E">
      <w:pPr>
        <w:ind w:firstLine="709"/>
        <w:jc w:val="both"/>
        <w:rPr>
          <w:szCs w:val="20"/>
        </w:rPr>
      </w:pPr>
      <w:r>
        <w:rPr>
          <w:szCs w:val="20"/>
        </w:rPr>
        <w:t xml:space="preserve">- </w:t>
      </w:r>
      <w:r w:rsidR="00467D27" w:rsidRPr="006B426E">
        <w:rPr>
          <w:szCs w:val="20"/>
        </w:rPr>
        <w:t>от предоставления за плату во временное пользование (временное владение) активов</w:t>
      </w:r>
      <w:r w:rsidR="00D5014C">
        <w:rPr>
          <w:szCs w:val="20"/>
        </w:rPr>
        <w:t xml:space="preserve"> </w:t>
      </w:r>
      <w:r w:rsidR="00467D27" w:rsidRPr="006B426E">
        <w:rPr>
          <w:szCs w:val="20"/>
        </w:rPr>
        <w:t>Общества (в частности, доходы, связанные с предоставлением за плату во временное пользование и владение</w:t>
      </w:r>
      <w:r w:rsidR="00D5014C">
        <w:rPr>
          <w:szCs w:val="20"/>
        </w:rPr>
        <w:t xml:space="preserve"> </w:t>
      </w:r>
      <w:r w:rsidR="00467D27" w:rsidRPr="006B426E">
        <w:rPr>
          <w:szCs w:val="20"/>
        </w:rPr>
        <w:t>основных средств по договорам аренды);</w:t>
      </w:r>
    </w:p>
    <w:p w:rsidR="00467D27" w:rsidRPr="006B426E" w:rsidRDefault="00587C2E" w:rsidP="00587C2E">
      <w:pPr>
        <w:ind w:firstLine="709"/>
        <w:jc w:val="both"/>
        <w:rPr>
          <w:szCs w:val="20"/>
        </w:rPr>
      </w:pPr>
      <w:r>
        <w:rPr>
          <w:szCs w:val="20"/>
        </w:rPr>
        <w:t xml:space="preserve">- </w:t>
      </w:r>
      <w:r w:rsidR="00467D27" w:rsidRPr="006B426E">
        <w:rPr>
          <w:szCs w:val="20"/>
        </w:rPr>
        <w:t>от прав, возникающих из патентов на изобретения, промышленные образцы и других видов интеллектуальной собственности;</w:t>
      </w:r>
    </w:p>
    <w:p w:rsidR="00467D27" w:rsidRPr="006B426E" w:rsidRDefault="00587C2E" w:rsidP="00F8786D">
      <w:pPr>
        <w:ind w:firstLine="709"/>
        <w:jc w:val="both"/>
        <w:rPr>
          <w:szCs w:val="20"/>
        </w:rPr>
      </w:pPr>
      <w:r>
        <w:rPr>
          <w:szCs w:val="20"/>
        </w:rPr>
        <w:t xml:space="preserve">- </w:t>
      </w:r>
      <w:r w:rsidR="00467D27" w:rsidRPr="006B426E">
        <w:rPr>
          <w:szCs w:val="20"/>
        </w:rPr>
        <w:t>от участия в уставных капиталах других организаций;</w:t>
      </w:r>
    </w:p>
    <w:p w:rsidR="00467D27" w:rsidRPr="006B426E" w:rsidRDefault="00467D27" w:rsidP="00F8786D">
      <w:pPr>
        <w:ind w:firstLine="709"/>
        <w:jc w:val="both"/>
        <w:rPr>
          <w:szCs w:val="20"/>
        </w:rPr>
      </w:pPr>
      <w:r w:rsidRPr="006B426E">
        <w:rPr>
          <w:szCs w:val="20"/>
        </w:rPr>
        <w:t>-</w:t>
      </w:r>
      <w:r w:rsidR="00D5014C">
        <w:rPr>
          <w:szCs w:val="20"/>
        </w:rPr>
        <w:t xml:space="preserve"> </w:t>
      </w:r>
      <w:proofErr w:type="gramStart"/>
      <w:r w:rsidRPr="006B426E">
        <w:rPr>
          <w:szCs w:val="20"/>
        </w:rPr>
        <w:t>положительные</w:t>
      </w:r>
      <w:proofErr w:type="gramEnd"/>
      <w:r w:rsidRPr="006B426E">
        <w:rPr>
          <w:szCs w:val="20"/>
        </w:rPr>
        <w:t xml:space="preserve"> курсовые разницы;</w:t>
      </w:r>
    </w:p>
    <w:p w:rsidR="00467D27" w:rsidRPr="006B426E" w:rsidRDefault="00587C2E" w:rsidP="00587C2E">
      <w:pPr>
        <w:ind w:firstLine="709"/>
        <w:jc w:val="both"/>
        <w:rPr>
          <w:szCs w:val="20"/>
        </w:rPr>
      </w:pPr>
      <w:r>
        <w:rPr>
          <w:szCs w:val="20"/>
        </w:rPr>
        <w:t xml:space="preserve">- </w:t>
      </w:r>
      <w:r w:rsidR="00467D27" w:rsidRPr="006B426E">
        <w:rPr>
          <w:szCs w:val="20"/>
        </w:rPr>
        <w:t>штрафы, пени, неустойки за нарушение условий договоров;</w:t>
      </w:r>
    </w:p>
    <w:p w:rsidR="00467D27" w:rsidRPr="006B426E" w:rsidRDefault="00587C2E" w:rsidP="00587C2E">
      <w:pPr>
        <w:ind w:firstLine="709"/>
        <w:jc w:val="both"/>
        <w:rPr>
          <w:szCs w:val="20"/>
        </w:rPr>
      </w:pPr>
      <w:r>
        <w:rPr>
          <w:szCs w:val="20"/>
        </w:rPr>
        <w:t xml:space="preserve">- </w:t>
      </w:r>
      <w:r w:rsidR="00467D27" w:rsidRPr="006B426E">
        <w:rPr>
          <w:szCs w:val="20"/>
        </w:rPr>
        <w:t>доходы от сдачи имущества в аренду;</w:t>
      </w:r>
    </w:p>
    <w:p w:rsidR="00467D27" w:rsidRPr="006B426E" w:rsidRDefault="00587C2E" w:rsidP="00587C2E">
      <w:pPr>
        <w:ind w:firstLine="709"/>
        <w:jc w:val="both"/>
        <w:rPr>
          <w:szCs w:val="20"/>
        </w:rPr>
      </w:pPr>
      <w:r>
        <w:rPr>
          <w:szCs w:val="20"/>
        </w:rPr>
        <w:t xml:space="preserve">- </w:t>
      </w:r>
      <w:r w:rsidR="00467D27" w:rsidRPr="006B426E">
        <w:rPr>
          <w:szCs w:val="20"/>
        </w:rPr>
        <w:t xml:space="preserve">стоимость активов, полученных безвозмездно, в том числе по договору дарения; </w:t>
      </w:r>
    </w:p>
    <w:p w:rsidR="00467D27" w:rsidRPr="006B426E" w:rsidRDefault="00587C2E" w:rsidP="00587C2E">
      <w:pPr>
        <w:ind w:firstLine="709"/>
        <w:jc w:val="both"/>
        <w:rPr>
          <w:szCs w:val="20"/>
        </w:rPr>
      </w:pPr>
      <w:r>
        <w:rPr>
          <w:szCs w:val="20"/>
        </w:rPr>
        <w:t xml:space="preserve">- </w:t>
      </w:r>
      <w:r w:rsidR="00467D27" w:rsidRPr="006B426E">
        <w:rPr>
          <w:szCs w:val="20"/>
        </w:rPr>
        <w:t>поступления в возмещение причиненных Обществу убытков;</w:t>
      </w:r>
    </w:p>
    <w:p w:rsidR="00467D27" w:rsidRPr="006B426E" w:rsidRDefault="00587C2E" w:rsidP="00587C2E">
      <w:pPr>
        <w:ind w:firstLine="709"/>
        <w:jc w:val="both"/>
        <w:rPr>
          <w:szCs w:val="20"/>
        </w:rPr>
      </w:pPr>
      <w:r>
        <w:rPr>
          <w:szCs w:val="20"/>
        </w:rPr>
        <w:t xml:space="preserve">- </w:t>
      </w:r>
      <w:r w:rsidR="00467D27" w:rsidRPr="006B426E">
        <w:rPr>
          <w:szCs w:val="20"/>
        </w:rPr>
        <w:t>прибыли прошлых лет, выявленной в отчетном году;</w:t>
      </w:r>
    </w:p>
    <w:p w:rsidR="00467D27" w:rsidRPr="006B426E" w:rsidRDefault="00587C2E" w:rsidP="00587C2E">
      <w:pPr>
        <w:ind w:firstLine="709"/>
        <w:jc w:val="both"/>
        <w:rPr>
          <w:szCs w:val="20"/>
        </w:rPr>
      </w:pPr>
      <w:r>
        <w:rPr>
          <w:szCs w:val="20"/>
        </w:rPr>
        <w:t xml:space="preserve">- </w:t>
      </w:r>
      <w:r w:rsidR="00467D27" w:rsidRPr="006B426E">
        <w:rPr>
          <w:szCs w:val="20"/>
        </w:rPr>
        <w:t>сумм кредиторской и дебиторской задолженности, по которым истек срок исковой давности.</w:t>
      </w:r>
    </w:p>
    <w:p w:rsidR="00467D27" w:rsidRPr="006B426E" w:rsidRDefault="00467D27" w:rsidP="00467D27">
      <w:pPr>
        <w:ind w:firstLine="709"/>
        <w:jc w:val="both"/>
        <w:rPr>
          <w:szCs w:val="20"/>
        </w:rPr>
      </w:pPr>
      <w:r w:rsidRPr="006B426E">
        <w:rPr>
          <w:szCs w:val="20"/>
        </w:rPr>
        <w:t xml:space="preserve">4.10.5. Выручку от выполнения работ, услуг с длительным циклом изготовления (пункт 13 ПБУ 9/99 «Доходы организации», утвержденного приказом Минфина России от 06.05.1999 № 32н), а так же по договорам строительного подряда (ПБУ 2/2008 «Учет договоров строительного подряда», </w:t>
      </w:r>
      <w:proofErr w:type="gramStart"/>
      <w:r w:rsidRPr="006B426E">
        <w:rPr>
          <w:szCs w:val="20"/>
        </w:rPr>
        <w:t>утвержденное</w:t>
      </w:r>
      <w:proofErr w:type="gramEnd"/>
      <w:r w:rsidRPr="006B426E">
        <w:rPr>
          <w:szCs w:val="20"/>
        </w:rPr>
        <w:t xml:space="preserve"> приказом Минфина России от 24.10.2008 № 116н), признавать способом «по мере готовности». Степень завершенности работ определять по доле понесенных на отчетную дату расходов в расчетной величине общих расходов по договору.</w:t>
      </w:r>
    </w:p>
    <w:p w:rsidR="00467D27" w:rsidRPr="006B426E" w:rsidRDefault="00467D27" w:rsidP="00F8786D">
      <w:pPr>
        <w:ind w:firstLine="709"/>
        <w:jc w:val="both"/>
        <w:rPr>
          <w:szCs w:val="20"/>
        </w:rPr>
      </w:pPr>
      <w:r w:rsidRPr="006B426E">
        <w:rPr>
          <w:szCs w:val="20"/>
        </w:rPr>
        <w:t>4.10.6. Нераспределенную прибыль Общества распределять и использовать согласно порядку, установленному учредительными документами Общества.</w:t>
      </w:r>
    </w:p>
    <w:p w:rsidR="00467D27" w:rsidRPr="006B426E" w:rsidRDefault="00467D27" w:rsidP="00467D27">
      <w:pPr>
        <w:ind w:firstLine="709"/>
        <w:jc w:val="both"/>
        <w:rPr>
          <w:szCs w:val="20"/>
        </w:rPr>
      </w:pPr>
      <w:r w:rsidRPr="006B426E">
        <w:rPr>
          <w:szCs w:val="20"/>
        </w:rPr>
        <w:t>4.10.7. Порядок распределения прибыли устанавливать по итогам года Общим собранием акционеров Общества. Начисление дивидендов осуществлять по решению Общего собрания акционеров.</w:t>
      </w:r>
    </w:p>
    <w:p w:rsidR="00467D27" w:rsidRPr="006B426E" w:rsidRDefault="00467D27" w:rsidP="00467D27">
      <w:pPr>
        <w:ind w:firstLine="709"/>
        <w:jc w:val="both"/>
        <w:rPr>
          <w:szCs w:val="20"/>
        </w:rPr>
      </w:pPr>
    </w:p>
    <w:p w:rsidR="00467D27" w:rsidRPr="00467D27" w:rsidRDefault="00467D27" w:rsidP="00467D27">
      <w:pPr>
        <w:rPr>
          <w:b/>
          <w:bCs/>
        </w:rPr>
      </w:pPr>
      <w:bookmarkStart w:id="83" w:name="_Toc70136192"/>
      <w:bookmarkStart w:id="84" w:name="_Toc343328046"/>
      <w:r w:rsidRPr="00467D27">
        <w:rPr>
          <w:b/>
          <w:bCs/>
        </w:rPr>
        <w:t>4.11. Учет кредитов и займов, финансовых вложений</w:t>
      </w:r>
      <w:bookmarkEnd w:id="83"/>
      <w:bookmarkEnd w:id="84"/>
    </w:p>
    <w:p w:rsidR="00467D27" w:rsidRPr="006B426E" w:rsidRDefault="00467D27" w:rsidP="00467D27">
      <w:pPr>
        <w:ind w:firstLine="709"/>
        <w:jc w:val="both"/>
        <w:rPr>
          <w:szCs w:val="20"/>
        </w:rPr>
      </w:pPr>
      <w:r w:rsidRPr="006B426E">
        <w:rPr>
          <w:szCs w:val="20"/>
        </w:rPr>
        <w:t>4.11.1. Считать краткосрочной задолженностью задолженность, срок погашения которой менее 12 месяцев с момента возникновения. Задолженность, срок погашения которой более 12 месяцев с момента возникновения,</w:t>
      </w:r>
      <w:r w:rsidR="00D5014C">
        <w:rPr>
          <w:szCs w:val="20"/>
        </w:rPr>
        <w:t xml:space="preserve"> </w:t>
      </w:r>
      <w:r w:rsidRPr="006B426E">
        <w:rPr>
          <w:szCs w:val="20"/>
        </w:rPr>
        <w:t xml:space="preserve">считать долгосрочной задолженностью. Осуществлять перевод долгосрочной задолженности по полученным займам и кредитам в </w:t>
      </w:r>
      <w:proofErr w:type="gramStart"/>
      <w:r w:rsidRPr="006B426E">
        <w:rPr>
          <w:szCs w:val="20"/>
        </w:rPr>
        <w:t>краткосрочную</w:t>
      </w:r>
      <w:proofErr w:type="gramEnd"/>
      <w:r w:rsidRPr="006B426E">
        <w:rPr>
          <w:szCs w:val="20"/>
        </w:rPr>
        <w:t xml:space="preserve"> в момент, когда по условиям договора до возврата основной суммы долга остается 365 дней. </w:t>
      </w:r>
    </w:p>
    <w:p w:rsidR="00467D27" w:rsidRPr="006B426E" w:rsidRDefault="00467D27" w:rsidP="00467D27">
      <w:pPr>
        <w:ind w:firstLine="709"/>
        <w:jc w:val="both"/>
        <w:rPr>
          <w:szCs w:val="20"/>
        </w:rPr>
      </w:pPr>
      <w:r w:rsidRPr="006B426E">
        <w:rPr>
          <w:szCs w:val="20"/>
        </w:rPr>
        <w:t xml:space="preserve">В день, следующий за днем, в котором условиями договора займа и (или) кредита) предусмотрен возврат основной суммы долга, срочную задолженность переводить </w:t>
      </w:r>
      <w:proofErr w:type="gramStart"/>
      <w:r w:rsidRPr="006B426E">
        <w:rPr>
          <w:szCs w:val="20"/>
        </w:rPr>
        <w:t>в</w:t>
      </w:r>
      <w:proofErr w:type="gramEnd"/>
      <w:r w:rsidR="00D5014C">
        <w:rPr>
          <w:szCs w:val="20"/>
        </w:rPr>
        <w:t xml:space="preserve"> </w:t>
      </w:r>
      <w:r w:rsidRPr="006B426E">
        <w:rPr>
          <w:szCs w:val="20"/>
        </w:rPr>
        <w:t>просроченную.</w:t>
      </w:r>
    </w:p>
    <w:p w:rsidR="00467D27" w:rsidRPr="006B426E" w:rsidRDefault="00467D27" w:rsidP="00467D27">
      <w:pPr>
        <w:ind w:firstLine="709"/>
        <w:jc w:val="both"/>
        <w:rPr>
          <w:szCs w:val="20"/>
        </w:rPr>
      </w:pPr>
      <w:r w:rsidRPr="006B426E">
        <w:rPr>
          <w:szCs w:val="20"/>
        </w:rPr>
        <w:t>4.11.2. К расходам, связанным с получением займов и кредитов, относить:</w:t>
      </w:r>
    </w:p>
    <w:p w:rsidR="00467D27" w:rsidRPr="006B426E" w:rsidRDefault="00587C2E" w:rsidP="00587C2E">
      <w:pPr>
        <w:ind w:firstLine="709"/>
        <w:jc w:val="both"/>
        <w:rPr>
          <w:szCs w:val="20"/>
        </w:rPr>
      </w:pPr>
      <w:r>
        <w:rPr>
          <w:szCs w:val="20"/>
        </w:rPr>
        <w:t xml:space="preserve">- </w:t>
      </w:r>
      <w:r w:rsidR="00467D27" w:rsidRPr="006B426E">
        <w:rPr>
          <w:szCs w:val="20"/>
        </w:rPr>
        <w:t xml:space="preserve">проценты, причитающиеся к оплате, </w:t>
      </w:r>
    </w:p>
    <w:p w:rsidR="00467D27" w:rsidRPr="006B426E" w:rsidRDefault="00587C2E" w:rsidP="00587C2E">
      <w:pPr>
        <w:ind w:firstLine="709"/>
        <w:jc w:val="both"/>
        <w:rPr>
          <w:szCs w:val="20"/>
        </w:rPr>
      </w:pPr>
      <w:r>
        <w:rPr>
          <w:szCs w:val="20"/>
        </w:rPr>
        <w:t xml:space="preserve">- </w:t>
      </w:r>
      <w:r w:rsidR="00467D27" w:rsidRPr="006B426E">
        <w:rPr>
          <w:szCs w:val="20"/>
        </w:rPr>
        <w:t>дополнительные расходы по займам.</w:t>
      </w:r>
    </w:p>
    <w:p w:rsidR="00467D27" w:rsidRPr="006B426E" w:rsidRDefault="00467D27" w:rsidP="00587C2E">
      <w:pPr>
        <w:ind w:firstLine="709"/>
        <w:jc w:val="both"/>
        <w:rPr>
          <w:szCs w:val="20"/>
        </w:rPr>
      </w:pPr>
      <w:r w:rsidRPr="006B426E">
        <w:rPr>
          <w:szCs w:val="20"/>
        </w:rPr>
        <w:t>К дополнительным расходам по займам относить:</w:t>
      </w:r>
    </w:p>
    <w:p w:rsidR="00467D27" w:rsidRPr="006B426E" w:rsidRDefault="00587C2E" w:rsidP="00587C2E">
      <w:pPr>
        <w:ind w:firstLine="709"/>
        <w:jc w:val="both"/>
        <w:rPr>
          <w:szCs w:val="20"/>
        </w:rPr>
      </w:pPr>
      <w:r>
        <w:rPr>
          <w:szCs w:val="20"/>
        </w:rPr>
        <w:t xml:space="preserve">- </w:t>
      </w:r>
      <w:r w:rsidR="00467D27" w:rsidRPr="006B426E">
        <w:rPr>
          <w:szCs w:val="20"/>
        </w:rPr>
        <w:t>агентские вознаграждения, информационные и консультационные услуги;</w:t>
      </w:r>
    </w:p>
    <w:p w:rsidR="00467D27" w:rsidRPr="006B426E" w:rsidRDefault="00587C2E" w:rsidP="00587C2E">
      <w:pPr>
        <w:ind w:firstLine="709"/>
        <w:jc w:val="both"/>
        <w:rPr>
          <w:szCs w:val="20"/>
        </w:rPr>
      </w:pPr>
      <w:r>
        <w:rPr>
          <w:szCs w:val="20"/>
        </w:rPr>
        <w:t xml:space="preserve">- </w:t>
      </w:r>
      <w:r w:rsidR="00467D27" w:rsidRPr="006B426E">
        <w:rPr>
          <w:szCs w:val="20"/>
        </w:rPr>
        <w:t>суммы, уплаченные за экспертизу договора займа (кредитного договора);</w:t>
      </w:r>
    </w:p>
    <w:p w:rsidR="00467D27" w:rsidRPr="006B426E" w:rsidRDefault="00587C2E" w:rsidP="00587C2E">
      <w:pPr>
        <w:ind w:firstLine="709"/>
        <w:jc w:val="both"/>
        <w:rPr>
          <w:szCs w:val="20"/>
        </w:rPr>
      </w:pPr>
      <w:r>
        <w:rPr>
          <w:szCs w:val="20"/>
        </w:rPr>
        <w:t xml:space="preserve">- </w:t>
      </w:r>
      <w:r w:rsidR="00467D27" w:rsidRPr="006B426E">
        <w:rPr>
          <w:szCs w:val="20"/>
        </w:rPr>
        <w:t>иные расходы, непосредственно связанные с получением займов и кредитов.</w:t>
      </w:r>
    </w:p>
    <w:p w:rsidR="00467D27" w:rsidRPr="00467D27" w:rsidRDefault="00467D27" w:rsidP="00467D27">
      <w:pPr>
        <w:ind w:firstLine="709"/>
        <w:jc w:val="both"/>
      </w:pPr>
      <w:r w:rsidRPr="00467D27">
        <w:t>4.11.3. Расходы по займам (кредитам) (с учетом дополнительных расходов по займам) признавать прочими расходами периода, к которому они относятся, за исключением той их части, которая подлежит включению в стоимость инвестиционного актива.</w:t>
      </w:r>
    </w:p>
    <w:p w:rsidR="00467D27" w:rsidRPr="006B426E" w:rsidRDefault="00467D27" w:rsidP="00467D27">
      <w:pPr>
        <w:autoSpaceDE w:val="0"/>
        <w:autoSpaceDN w:val="0"/>
        <w:adjustRightInd w:val="0"/>
        <w:ind w:firstLine="709"/>
        <w:jc w:val="both"/>
        <w:rPr>
          <w:szCs w:val="20"/>
        </w:rPr>
      </w:pPr>
      <w:r w:rsidRPr="006B426E">
        <w:rPr>
          <w:szCs w:val="20"/>
        </w:rPr>
        <w:t>Проценты, причитающиеся к оплате заимодавцу (кредитору), непосредственно связанные с приобретением, сооружением и (или) изготовлением инвестиционного актива, включать в стоимость инвестиционного актива.</w:t>
      </w:r>
    </w:p>
    <w:p w:rsidR="00467D27" w:rsidRPr="006B426E" w:rsidRDefault="00467D27" w:rsidP="00467D27">
      <w:pPr>
        <w:autoSpaceDE w:val="0"/>
        <w:autoSpaceDN w:val="0"/>
        <w:adjustRightInd w:val="0"/>
        <w:ind w:firstLine="709"/>
        <w:jc w:val="both"/>
        <w:rPr>
          <w:szCs w:val="20"/>
        </w:rPr>
      </w:pPr>
      <w:r w:rsidRPr="006B426E">
        <w:rPr>
          <w:szCs w:val="20"/>
        </w:rPr>
        <w:t>Проценты, причитающиеся к оплате заимодавцу (кредитору), не включать в стоимость инвестиционного актива с первого числа месяца, следующего за месяцем прекращения приобретения, сооружения и (или) изготовления инвестиционного актива.</w:t>
      </w:r>
    </w:p>
    <w:p w:rsidR="00467D27" w:rsidRPr="006B426E" w:rsidRDefault="00467D27" w:rsidP="00467D27">
      <w:pPr>
        <w:autoSpaceDE w:val="0"/>
        <w:autoSpaceDN w:val="0"/>
        <w:adjustRightInd w:val="0"/>
        <w:ind w:firstLine="709"/>
        <w:jc w:val="both"/>
        <w:rPr>
          <w:szCs w:val="20"/>
        </w:rPr>
      </w:pPr>
      <w:r w:rsidRPr="006B426E">
        <w:rPr>
          <w:szCs w:val="20"/>
        </w:rPr>
        <w:t>Если инвестиционный актив начал использоваться для изготовления продукции, выполнения работ, оказания услуг, несмотря на незавершенность работ по приобретению, сооружению и (или) изготовлению инвестиционного актива, то проценты, причитающиеся к оплате заимодавцу (кредитору), не включать в стоимость такого актива с первого числа месяца, следующего за месяцем начала использования инвестиционного актива.</w:t>
      </w:r>
    </w:p>
    <w:p w:rsidR="00467D27" w:rsidRPr="00467D27" w:rsidRDefault="00467D27" w:rsidP="00467D27">
      <w:pPr>
        <w:ind w:firstLine="709"/>
        <w:jc w:val="both"/>
      </w:pPr>
      <w:r w:rsidRPr="00467D27">
        <w:t>4.11.4. Единицей бухгалтерского учета финансовых вложений считать однородную партию.</w:t>
      </w:r>
    </w:p>
    <w:p w:rsidR="00467D27" w:rsidRPr="006B426E" w:rsidRDefault="00467D27" w:rsidP="00F8786D">
      <w:pPr>
        <w:ind w:firstLine="709"/>
        <w:jc w:val="both"/>
        <w:rPr>
          <w:szCs w:val="20"/>
        </w:rPr>
      </w:pPr>
      <w:r w:rsidRPr="006B426E">
        <w:rPr>
          <w:szCs w:val="20"/>
        </w:rPr>
        <w:t>4.11.5. Финансовые</w:t>
      </w:r>
      <w:r w:rsidR="00D5014C">
        <w:rPr>
          <w:szCs w:val="20"/>
        </w:rPr>
        <w:t xml:space="preserve"> </w:t>
      </w:r>
      <w:r w:rsidRPr="006B426E">
        <w:rPr>
          <w:szCs w:val="20"/>
        </w:rPr>
        <w:t>вложения, по которым можно определить</w:t>
      </w:r>
      <w:r w:rsidR="00D5014C">
        <w:rPr>
          <w:szCs w:val="20"/>
        </w:rPr>
        <w:t xml:space="preserve"> </w:t>
      </w:r>
      <w:r w:rsidRPr="006B426E">
        <w:rPr>
          <w:szCs w:val="20"/>
        </w:rPr>
        <w:t>в установленном порядке текущую рыночную стоимость, отражать в бухгалтерской отчетности на конец отчетного года по текущей рыночной стоимости путем корректировки их оценки на предыдущую отчетную дату. Указанную корректировку производить ежеквартально.</w:t>
      </w:r>
    </w:p>
    <w:p w:rsidR="00467D27" w:rsidRPr="006B426E" w:rsidRDefault="00467D27" w:rsidP="00467D27">
      <w:pPr>
        <w:ind w:firstLine="709"/>
        <w:jc w:val="both"/>
        <w:rPr>
          <w:szCs w:val="20"/>
        </w:rPr>
      </w:pPr>
      <w:r w:rsidRPr="006B426E">
        <w:rPr>
          <w:szCs w:val="20"/>
        </w:rPr>
        <w:t>Разница между оценкой финансовых вложений по текущей рыночной стоимости на отчетную дату и предыдущей оценкой финансовых вложений относить на финансовые результаты Общества (в составе операционных доходов или расходов).</w:t>
      </w:r>
    </w:p>
    <w:p w:rsidR="00467D27" w:rsidRPr="006B426E" w:rsidRDefault="00467D27" w:rsidP="00F8786D">
      <w:pPr>
        <w:ind w:firstLine="709"/>
        <w:jc w:val="both"/>
        <w:rPr>
          <w:szCs w:val="20"/>
        </w:rPr>
      </w:pPr>
      <w:r w:rsidRPr="006B426E">
        <w:rPr>
          <w:szCs w:val="20"/>
        </w:rPr>
        <w:t>4.11.6.</w:t>
      </w:r>
      <w:r w:rsidR="00D5014C">
        <w:rPr>
          <w:szCs w:val="20"/>
        </w:rPr>
        <w:t xml:space="preserve"> </w:t>
      </w:r>
      <w:r w:rsidRPr="006B426E">
        <w:rPr>
          <w:szCs w:val="20"/>
        </w:rPr>
        <w:t>Финансовые</w:t>
      </w:r>
      <w:r w:rsidR="00D5014C">
        <w:rPr>
          <w:szCs w:val="20"/>
        </w:rPr>
        <w:t xml:space="preserve"> </w:t>
      </w:r>
      <w:r w:rsidRPr="006B426E">
        <w:rPr>
          <w:szCs w:val="20"/>
        </w:rPr>
        <w:t>вложения,</w:t>
      </w:r>
      <w:r w:rsidR="00D5014C">
        <w:rPr>
          <w:szCs w:val="20"/>
        </w:rPr>
        <w:t xml:space="preserve"> </w:t>
      </w:r>
      <w:r w:rsidRPr="006B426E">
        <w:rPr>
          <w:szCs w:val="20"/>
        </w:rPr>
        <w:t>по</w:t>
      </w:r>
      <w:r w:rsidR="00D5014C">
        <w:rPr>
          <w:szCs w:val="20"/>
        </w:rPr>
        <w:t xml:space="preserve"> </w:t>
      </w:r>
      <w:r w:rsidRPr="006B426E">
        <w:rPr>
          <w:szCs w:val="20"/>
        </w:rPr>
        <w:t>которым</w:t>
      </w:r>
      <w:r w:rsidR="00D5014C">
        <w:rPr>
          <w:szCs w:val="20"/>
        </w:rPr>
        <w:t xml:space="preserve"> </w:t>
      </w:r>
      <w:r w:rsidRPr="006B426E">
        <w:rPr>
          <w:szCs w:val="20"/>
        </w:rPr>
        <w:t>не</w:t>
      </w:r>
      <w:r w:rsidR="00D5014C">
        <w:rPr>
          <w:szCs w:val="20"/>
        </w:rPr>
        <w:t xml:space="preserve"> </w:t>
      </w:r>
      <w:r w:rsidRPr="006B426E">
        <w:rPr>
          <w:szCs w:val="20"/>
        </w:rPr>
        <w:t>определяется</w:t>
      </w:r>
      <w:r w:rsidR="00D5014C">
        <w:rPr>
          <w:szCs w:val="20"/>
        </w:rPr>
        <w:t xml:space="preserve"> </w:t>
      </w:r>
      <w:r w:rsidRPr="006B426E">
        <w:rPr>
          <w:szCs w:val="20"/>
        </w:rPr>
        <w:t>текущая рыночная стоимость, отражать в бухгалтерском учете и в бухгалтерской отчетности на отчетную дату по первоначальной стоимости.</w:t>
      </w:r>
    </w:p>
    <w:p w:rsidR="00467D27" w:rsidRPr="006B426E" w:rsidRDefault="00467D27" w:rsidP="00467D27">
      <w:pPr>
        <w:ind w:firstLine="709"/>
        <w:jc w:val="both"/>
        <w:rPr>
          <w:szCs w:val="20"/>
        </w:rPr>
      </w:pPr>
      <w:r w:rsidRPr="006B426E">
        <w:rPr>
          <w:szCs w:val="20"/>
        </w:rPr>
        <w:t>4.11.7.</w:t>
      </w:r>
      <w:r w:rsidR="00D5014C">
        <w:rPr>
          <w:szCs w:val="20"/>
        </w:rPr>
        <w:t xml:space="preserve"> </w:t>
      </w:r>
      <w:r w:rsidRPr="006B426E">
        <w:rPr>
          <w:szCs w:val="20"/>
        </w:rPr>
        <w:t>При выбытии финансовых вложений использовать способ оценки по первоначальной стоимости каждой единицы бухгалтерского учета финансовых вложений.</w:t>
      </w:r>
    </w:p>
    <w:p w:rsidR="00467D27" w:rsidRPr="006B426E" w:rsidRDefault="00467D27" w:rsidP="00467D27">
      <w:pPr>
        <w:ind w:firstLine="709"/>
        <w:jc w:val="both"/>
        <w:rPr>
          <w:szCs w:val="20"/>
        </w:rPr>
      </w:pPr>
    </w:p>
    <w:p w:rsidR="00467D27" w:rsidRPr="006B426E" w:rsidRDefault="00467D27" w:rsidP="00467D27">
      <w:pPr>
        <w:ind w:firstLine="709"/>
        <w:jc w:val="both"/>
        <w:rPr>
          <w:szCs w:val="20"/>
        </w:rPr>
      </w:pPr>
    </w:p>
    <w:p w:rsidR="00467D27" w:rsidRPr="00467D27" w:rsidRDefault="00467D27" w:rsidP="00467D27">
      <w:pPr>
        <w:rPr>
          <w:b/>
          <w:bCs/>
        </w:rPr>
      </w:pPr>
      <w:bookmarkStart w:id="85" w:name="_Toc70136193"/>
      <w:bookmarkStart w:id="86" w:name="_Toc343328047"/>
      <w:r w:rsidRPr="00467D27">
        <w:rPr>
          <w:b/>
          <w:bCs/>
        </w:rPr>
        <w:t>4.12. Учет расчетов с дебиторами и кредиторами</w:t>
      </w:r>
      <w:bookmarkEnd w:id="85"/>
      <w:bookmarkEnd w:id="86"/>
    </w:p>
    <w:p w:rsidR="00467D27" w:rsidRPr="006B426E" w:rsidRDefault="00467D27" w:rsidP="00467D27">
      <w:pPr>
        <w:ind w:firstLine="709"/>
        <w:jc w:val="both"/>
        <w:rPr>
          <w:szCs w:val="20"/>
        </w:rPr>
      </w:pPr>
      <w:r w:rsidRPr="006B426E">
        <w:rPr>
          <w:szCs w:val="20"/>
        </w:rPr>
        <w:t>4.12.1. Ведение</w:t>
      </w:r>
      <w:r w:rsidR="00D5014C">
        <w:rPr>
          <w:szCs w:val="20"/>
        </w:rPr>
        <w:t xml:space="preserve"> </w:t>
      </w:r>
      <w:r w:rsidRPr="006B426E">
        <w:rPr>
          <w:szCs w:val="20"/>
        </w:rPr>
        <w:t>бухгалтерского</w:t>
      </w:r>
      <w:r w:rsidR="00D5014C">
        <w:rPr>
          <w:szCs w:val="20"/>
        </w:rPr>
        <w:t xml:space="preserve"> </w:t>
      </w:r>
      <w:r w:rsidRPr="006B426E">
        <w:rPr>
          <w:szCs w:val="20"/>
        </w:rPr>
        <w:t>учета</w:t>
      </w:r>
      <w:r w:rsidR="00D5014C">
        <w:rPr>
          <w:szCs w:val="20"/>
        </w:rPr>
        <w:t xml:space="preserve"> </w:t>
      </w:r>
      <w:r w:rsidRPr="006B426E">
        <w:rPr>
          <w:szCs w:val="20"/>
        </w:rPr>
        <w:t>имущества,</w:t>
      </w:r>
      <w:r w:rsidR="00D5014C">
        <w:rPr>
          <w:szCs w:val="20"/>
        </w:rPr>
        <w:t xml:space="preserve"> </w:t>
      </w:r>
      <w:r w:rsidRPr="006B426E">
        <w:rPr>
          <w:szCs w:val="20"/>
        </w:rPr>
        <w:t>обязательств</w:t>
      </w:r>
      <w:r w:rsidR="00D5014C">
        <w:rPr>
          <w:szCs w:val="20"/>
        </w:rPr>
        <w:t xml:space="preserve"> </w:t>
      </w:r>
      <w:r w:rsidRPr="006B426E">
        <w:rPr>
          <w:szCs w:val="20"/>
        </w:rPr>
        <w:t>и хозяйственных операций производить в суммах без округления до целых рублей.</w:t>
      </w:r>
    </w:p>
    <w:p w:rsidR="00467D27" w:rsidRPr="006B426E" w:rsidRDefault="00467D27" w:rsidP="00467D27">
      <w:pPr>
        <w:ind w:firstLine="709"/>
        <w:jc w:val="both"/>
        <w:rPr>
          <w:szCs w:val="20"/>
        </w:rPr>
      </w:pPr>
      <w:r w:rsidRPr="006B426E">
        <w:rPr>
          <w:szCs w:val="20"/>
        </w:rPr>
        <w:t>4.12.2. Не допускать наличия не отрегулированных</w:t>
      </w:r>
      <w:r w:rsidR="00D5014C">
        <w:rPr>
          <w:szCs w:val="20"/>
        </w:rPr>
        <w:t xml:space="preserve"> </w:t>
      </w:r>
      <w:r w:rsidRPr="006B426E">
        <w:rPr>
          <w:szCs w:val="20"/>
        </w:rPr>
        <w:t>сумм, отраженных в отчетности, по расчетам с финансовыми, налоговыми органами, учреждениями банков.</w:t>
      </w:r>
    </w:p>
    <w:p w:rsidR="00467D27" w:rsidRPr="006B426E" w:rsidRDefault="00467D27" w:rsidP="00467D27">
      <w:pPr>
        <w:ind w:firstLine="709"/>
        <w:jc w:val="both"/>
        <w:rPr>
          <w:szCs w:val="20"/>
        </w:rPr>
      </w:pPr>
      <w:r w:rsidRPr="006B426E">
        <w:rPr>
          <w:szCs w:val="20"/>
        </w:rPr>
        <w:t>4.12.3. Дебиторскую задолженность, нереальную для взыскания,</w:t>
      </w:r>
      <w:r w:rsidR="00D5014C">
        <w:rPr>
          <w:szCs w:val="20"/>
        </w:rPr>
        <w:t xml:space="preserve"> </w:t>
      </w:r>
      <w:r w:rsidRPr="006B426E">
        <w:rPr>
          <w:szCs w:val="20"/>
        </w:rPr>
        <w:t>по которой срок исковой давности истек, списывать на финансовый результат Общества.</w:t>
      </w:r>
    </w:p>
    <w:p w:rsidR="00467D27" w:rsidRPr="006B426E" w:rsidRDefault="00467D27" w:rsidP="00467D27">
      <w:pPr>
        <w:ind w:firstLine="709"/>
        <w:jc w:val="both"/>
        <w:rPr>
          <w:szCs w:val="20"/>
        </w:rPr>
      </w:pPr>
      <w:r w:rsidRPr="006B426E">
        <w:rPr>
          <w:szCs w:val="20"/>
        </w:rPr>
        <w:t>4.12.4. Суммы</w:t>
      </w:r>
      <w:r w:rsidR="00D5014C">
        <w:rPr>
          <w:szCs w:val="20"/>
        </w:rPr>
        <w:t xml:space="preserve"> </w:t>
      </w:r>
      <w:r w:rsidRPr="006B426E">
        <w:rPr>
          <w:szCs w:val="20"/>
        </w:rPr>
        <w:t>кредиторской</w:t>
      </w:r>
      <w:r w:rsidR="00D5014C">
        <w:rPr>
          <w:szCs w:val="20"/>
        </w:rPr>
        <w:t xml:space="preserve"> </w:t>
      </w:r>
      <w:r w:rsidRPr="006B426E">
        <w:rPr>
          <w:szCs w:val="20"/>
        </w:rPr>
        <w:t>задолженности,</w:t>
      </w:r>
      <w:r w:rsidR="00D5014C">
        <w:rPr>
          <w:szCs w:val="20"/>
        </w:rPr>
        <w:t xml:space="preserve"> </w:t>
      </w:r>
      <w:r w:rsidRPr="006B426E">
        <w:rPr>
          <w:szCs w:val="20"/>
        </w:rPr>
        <w:t>по</w:t>
      </w:r>
      <w:r w:rsidR="00D5014C">
        <w:rPr>
          <w:szCs w:val="20"/>
        </w:rPr>
        <w:t xml:space="preserve"> </w:t>
      </w:r>
      <w:r w:rsidRPr="006B426E">
        <w:rPr>
          <w:szCs w:val="20"/>
        </w:rPr>
        <w:t>которым</w:t>
      </w:r>
      <w:r w:rsidR="00D5014C">
        <w:rPr>
          <w:szCs w:val="20"/>
        </w:rPr>
        <w:t xml:space="preserve"> </w:t>
      </w:r>
      <w:r w:rsidRPr="006B426E">
        <w:rPr>
          <w:szCs w:val="20"/>
        </w:rPr>
        <w:t>срок</w:t>
      </w:r>
      <w:r w:rsidR="00D5014C">
        <w:rPr>
          <w:szCs w:val="20"/>
        </w:rPr>
        <w:t xml:space="preserve"> </w:t>
      </w:r>
      <w:r w:rsidRPr="006B426E">
        <w:rPr>
          <w:szCs w:val="20"/>
        </w:rPr>
        <w:t>исковой давности истек, относить на финансовый результат Общества.</w:t>
      </w:r>
    </w:p>
    <w:p w:rsidR="00467D27" w:rsidRPr="006B426E" w:rsidRDefault="00467D27" w:rsidP="00467D27">
      <w:pPr>
        <w:ind w:firstLine="709"/>
        <w:jc w:val="both"/>
        <w:rPr>
          <w:szCs w:val="20"/>
        </w:rPr>
      </w:pPr>
    </w:p>
    <w:p w:rsidR="00467D27" w:rsidRPr="00467D27" w:rsidRDefault="00467D27" w:rsidP="00467D27">
      <w:pPr>
        <w:rPr>
          <w:b/>
          <w:bCs/>
        </w:rPr>
      </w:pPr>
      <w:bookmarkStart w:id="87" w:name="_Toc59338867"/>
      <w:bookmarkStart w:id="88" w:name="_Toc59882678"/>
      <w:bookmarkStart w:id="89" w:name="_Toc70136194"/>
      <w:bookmarkStart w:id="90" w:name="_Toc343328048"/>
      <w:r w:rsidRPr="00467D27">
        <w:rPr>
          <w:b/>
          <w:bCs/>
        </w:rPr>
        <w:t>4.13. Учет валютных операци</w:t>
      </w:r>
      <w:bookmarkEnd w:id="87"/>
      <w:bookmarkEnd w:id="88"/>
      <w:r w:rsidRPr="00467D27">
        <w:rPr>
          <w:b/>
          <w:bCs/>
        </w:rPr>
        <w:t>й</w:t>
      </w:r>
      <w:bookmarkEnd w:id="89"/>
      <w:bookmarkEnd w:id="90"/>
    </w:p>
    <w:p w:rsidR="00467D27" w:rsidRPr="006B426E" w:rsidRDefault="00467D27" w:rsidP="00467D27">
      <w:pPr>
        <w:ind w:firstLine="709"/>
        <w:jc w:val="both"/>
        <w:rPr>
          <w:bCs/>
          <w:szCs w:val="20"/>
        </w:rPr>
      </w:pPr>
      <w:r w:rsidRPr="006B426E">
        <w:rPr>
          <w:szCs w:val="20"/>
        </w:rPr>
        <w:t>4.13.1.</w:t>
      </w:r>
      <w:r w:rsidR="00D5014C">
        <w:rPr>
          <w:szCs w:val="20"/>
        </w:rPr>
        <w:t xml:space="preserve"> </w:t>
      </w:r>
      <w:proofErr w:type="gramStart"/>
      <w:r w:rsidRPr="006B426E">
        <w:rPr>
          <w:bCs/>
          <w:szCs w:val="20"/>
        </w:rPr>
        <w:t>Пересчет</w:t>
      </w:r>
      <w:r w:rsidR="00D5014C">
        <w:rPr>
          <w:bCs/>
          <w:szCs w:val="20"/>
        </w:rPr>
        <w:t xml:space="preserve"> </w:t>
      </w:r>
      <w:r w:rsidRPr="006B426E">
        <w:rPr>
          <w:bCs/>
          <w:szCs w:val="20"/>
        </w:rPr>
        <w:t>стоимости</w:t>
      </w:r>
      <w:r w:rsidR="00D5014C">
        <w:rPr>
          <w:bCs/>
          <w:szCs w:val="20"/>
        </w:rPr>
        <w:t xml:space="preserve"> </w:t>
      </w:r>
      <w:r w:rsidRPr="006B426E">
        <w:rPr>
          <w:bCs/>
          <w:szCs w:val="20"/>
        </w:rPr>
        <w:t>денежных</w:t>
      </w:r>
      <w:r w:rsidR="00D5014C">
        <w:rPr>
          <w:bCs/>
          <w:szCs w:val="20"/>
        </w:rPr>
        <w:t xml:space="preserve"> </w:t>
      </w:r>
      <w:r w:rsidRPr="006B426E">
        <w:rPr>
          <w:bCs/>
          <w:szCs w:val="20"/>
        </w:rPr>
        <w:t>знаков</w:t>
      </w:r>
      <w:r w:rsidR="00D5014C">
        <w:rPr>
          <w:bCs/>
          <w:szCs w:val="20"/>
        </w:rPr>
        <w:t xml:space="preserve"> </w:t>
      </w:r>
      <w:r w:rsidRPr="006B426E">
        <w:rPr>
          <w:bCs/>
          <w:szCs w:val="20"/>
        </w:rPr>
        <w:t>в</w:t>
      </w:r>
      <w:r w:rsidR="00D5014C">
        <w:rPr>
          <w:bCs/>
          <w:szCs w:val="20"/>
        </w:rPr>
        <w:t xml:space="preserve"> </w:t>
      </w:r>
      <w:r w:rsidRPr="006B426E">
        <w:rPr>
          <w:bCs/>
          <w:szCs w:val="20"/>
        </w:rPr>
        <w:t>кассе Общества, средств на банковских счетах (банковских вкладах), денежных и платежных документов, ценных бумаг (за исключением акций), средств в расчетах, включая по заемным обязательствам с юридическими и физическими лицами (за исключением средств полученных и выданных авансов и предварительной оплаты, задатков), выраженной в иностранной валюте, в рубли производить на дату совершения операции в иностранной валюте, а</w:t>
      </w:r>
      <w:proofErr w:type="gramEnd"/>
      <w:r w:rsidRPr="006B426E">
        <w:rPr>
          <w:bCs/>
          <w:szCs w:val="20"/>
        </w:rPr>
        <w:t xml:space="preserve"> также на отчетную дату.</w:t>
      </w:r>
    </w:p>
    <w:p w:rsidR="00467D27" w:rsidRPr="006B426E" w:rsidRDefault="00467D27" w:rsidP="00467D27">
      <w:pPr>
        <w:ind w:firstLine="709"/>
        <w:jc w:val="both"/>
        <w:rPr>
          <w:bCs/>
          <w:szCs w:val="20"/>
        </w:rPr>
      </w:pPr>
      <w:r w:rsidRPr="006B426E">
        <w:rPr>
          <w:bCs/>
          <w:szCs w:val="20"/>
        </w:rPr>
        <w:t xml:space="preserve">4.13.2. </w:t>
      </w:r>
      <w:proofErr w:type="gramStart"/>
      <w:r w:rsidRPr="006B426E">
        <w:rPr>
          <w:bCs/>
          <w:szCs w:val="20"/>
        </w:rPr>
        <w:t>Стоимость вложений во внеоборотные активы (основные средства, нематериальные активы, др.), материально-производственных запасов и других активов, а также средства полученных и выданных авансов и предварительной оплаты, задатков принимать в оценке в рублях по курсу, действовавшему на дату совершения операции в иностранной валюте, в результате которой указанные активы и обязательства принимаются к бухгалтерскому учету.</w:t>
      </w:r>
      <w:proofErr w:type="gramEnd"/>
    </w:p>
    <w:p w:rsidR="00467D27" w:rsidRPr="006B426E" w:rsidRDefault="00467D27" w:rsidP="00467D27">
      <w:pPr>
        <w:ind w:firstLine="709"/>
        <w:jc w:val="both"/>
        <w:rPr>
          <w:bCs/>
          <w:szCs w:val="20"/>
        </w:rPr>
      </w:pPr>
      <w:r w:rsidRPr="006B426E">
        <w:rPr>
          <w:bCs/>
          <w:szCs w:val="20"/>
        </w:rPr>
        <w:t>Активы и расходы, которые оплачены Обществом в предварительном порядке либо в счет оплаты которых Общество перечислило аванс или задаток, признавать в бухгалтерском учете Общества в оценке в рублях по курсу, действовавшему на дату пересчета в рубли средств выданного аванса, задатка, предварительной оплаты (в части, приходящейся на аванс, задаток, предварительную оплату).</w:t>
      </w:r>
    </w:p>
    <w:p w:rsidR="00467D27" w:rsidRPr="006B426E" w:rsidRDefault="00467D27" w:rsidP="00467D27">
      <w:pPr>
        <w:ind w:firstLine="709"/>
        <w:jc w:val="both"/>
        <w:rPr>
          <w:bCs/>
          <w:szCs w:val="20"/>
        </w:rPr>
      </w:pPr>
      <w:r w:rsidRPr="006B426E">
        <w:rPr>
          <w:bCs/>
          <w:szCs w:val="20"/>
        </w:rPr>
        <w:t>Доходы Общества при условии получения аванса, задатка, предварительной оплаты признавать в бухгалтерском учете в оценке в рублях по курсу, действовавшему на дату пересчета в рубли средств полученного аванса, задатка, предварительной оплаты (в части, приходящейся на аванс, задаток, предварительную оплату).</w:t>
      </w:r>
    </w:p>
    <w:p w:rsidR="00467D27" w:rsidRPr="006B426E" w:rsidRDefault="00467D27" w:rsidP="00467D27">
      <w:pPr>
        <w:ind w:firstLine="709"/>
        <w:jc w:val="both"/>
        <w:rPr>
          <w:bCs/>
          <w:szCs w:val="20"/>
        </w:rPr>
      </w:pPr>
      <w:r w:rsidRPr="006B426E">
        <w:rPr>
          <w:bCs/>
          <w:szCs w:val="20"/>
        </w:rPr>
        <w:t>Пересчет стоимости указанных активов и расходов, а также средств полученных и выданных авансов, предварительной оплаты, задатков после принятия их к бухгалтерскому учету в связи с изменением курса не производить.</w:t>
      </w:r>
    </w:p>
    <w:p w:rsidR="00467D27" w:rsidRPr="006B426E" w:rsidRDefault="00467D27" w:rsidP="00467D27">
      <w:pPr>
        <w:ind w:firstLine="709"/>
        <w:jc w:val="both"/>
        <w:rPr>
          <w:szCs w:val="20"/>
        </w:rPr>
      </w:pPr>
      <w:r w:rsidRPr="006B426E">
        <w:rPr>
          <w:bCs/>
          <w:szCs w:val="20"/>
        </w:rPr>
        <w:t>4.13.3. Возникающую курсовую разницу зачислять на финансовые результаты Общества</w:t>
      </w:r>
      <w:r w:rsidR="00D5014C">
        <w:rPr>
          <w:bCs/>
          <w:szCs w:val="20"/>
        </w:rPr>
        <w:t xml:space="preserve"> </w:t>
      </w:r>
      <w:r w:rsidRPr="006B426E">
        <w:rPr>
          <w:bCs/>
          <w:szCs w:val="20"/>
        </w:rPr>
        <w:t>в качестве</w:t>
      </w:r>
      <w:r w:rsidRPr="006B426E">
        <w:rPr>
          <w:szCs w:val="20"/>
        </w:rPr>
        <w:t xml:space="preserve"> прочих расходов или прочих доходов. </w:t>
      </w:r>
    </w:p>
    <w:p w:rsidR="00467D27" w:rsidRPr="006B426E" w:rsidRDefault="00467D27" w:rsidP="00467D27">
      <w:pPr>
        <w:ind w:firstLine="709"/>
        <w:jc w:val="both"/>
        <w:rPr>
          <w:szCs w:val="20"/>
        </w:rPr>
      </w:pPr>
    </w:p>
    <w:p w:rsidR="00467D27" w:rsidRPr="00467D27" w:rsidRDefault="00467D27" w:rsidP="00467D27">
      <w:pPr>
        <w:rPr>
          <w:b/>
          <w:bCs/>
        </w:rPr>
      </w:pPr>
      <w:bookmarkStart w:id="91" w:name="_Toc66156161"/>
      <w:bookmarkStart w:id="92" w:name="_Toc70136195"/>
      <w:bookmarkStart w:id="93" w:name="_Toc343328049"/>
      <w:r w:rsidRPr="00467D27">
        <w:rPr>
          <w:b/>
          <w:bCs/>
        </w:rPr>
        <w:t xml:space="preserve">4.14. </w:t>
      </w:r>
      <w:bookmarkEnd w:id="91"/>
      <w:bookmarkEnd w:id="92"/>
      <w:bookmarkEnd w:id="93"/>
      <w:r w:rsidRPr="00467D27">
        <w:rPr>
          <w:b/>
          <w:bCs/>
        </w:rPr>
        <w:t>Оценочные обязательства и оценочные значения</w:t>
      </w:r>
    </w:p>
    <w:p w:rsidR="00467D27" w:rsidRPr="006B426E" w:rsidRDefault="00467D27" w:rsidP="00467D27">
      <w:pPr>
        <w:ind w:firstLine="709"/>
        <w:jc w:val="both"/>
        <w:rPr>
          <w:szCs w:val="20"/>
        </w:rPr>
      </w:pPr>
      <w:r w:rsidRPr="006B426E">
        <w:rPr>
          <w:szCs w:val="20"/>
        </w:rPr>
        <w:t>4.14.1. Оценочное обязательство по ликвидации основных средств создавать в соответствии с учетной политикой в целях МСФО.</w:t>
      </w:r>
    </w:p>
    <w:p w:rsidR="00467D27" w:rsidRPr="006B426E" w:rsidRDefault="00467D27" w:rsidP="00467D27">
      <w:pPr>
        <w:ind w:firstLine="709"/>
        <w:jc w:val="both"/>
        <w:rPr>
          <w:szCs w:val="20"/>
          <w:lang w:eastAsia="ru-RU"/>
        </w:rPr>
      </w:pPr>
      <w:r w:rsidRPr="00467D27">
        <w:rPr>
          <w:lang w:eastAsia="ru-RU"/>
        </w:rPr>
        <w:t>4.14.1.1. Деятельность Общества по геологоразведке, разработке и добыче нефти и газа связана с использованием таких активов как: скважины, оборудование и прилегающие площади, установки по сбору и первичной переработке нефти и трубопроводы на месторождениях. Как правило, лицензии и прочие регулирующие документы устанавливают требования по ликвидации данных активов после окончания добычи. Оценка Обществом данных обязательств основывается на действующем законодательстве или лицензионных требованиях, а также фактических расходах по ликвидации данных активов и других необходимых расходов.</w:t>
      </w:r>
      <w:r w:rsidRPr="006B426E">
        <w:rPr>
          <w:szCs w:val="20"/>
          <w:lang w:eastAsia="ru-RU"/>
        </w:rPr>
        <w:tab/>
        <w:t>Руководство создает резерв по затратам будущих периодов на вывод из эксплуатации объектов добычи нефти и газа, трубопроводов и соответствующего вспомогательного оборудования на основании наилучших оценок будущих расходов и сроков экономической службы этих активов. Оценка обязательств по ликвидации активов является комплексным расчетом, требующим от руководства принятия оценок и допущений в отношении обязательств по ликвидации, которые возникнут через много лет. Изменения в расчете существующего обязательства могут возникнуть в результате изменений ожидаемых сроков эксплуатации, суммы будущих расходов, или ставок дисконтирования, используемых при оценке.</w:t>
      </w:r>
    </w:p>
    <w:p w:rsidR="00467D27" w:rsidRPr="006B426E" w:rsidRDefault="00467D27" w:rsidP="00467D27">
      <w:pPr>
        <w:ind w:firstLine="709"/>
        <w:jc w:val="both"/>
        <w:rPr>
          <w:szCs w:val="20"/>
        </w:rPr>
      </w:pPr>
      <w:r w:rsidRPr="006B426E">
        <w:rPr>
          <w:szCs w:val="20"/>
          <w:lang w:eastAsia="ru-RU"/>
        </w:rPr>
        <w:tab/>
        <w:t>Общество также оценивает свои обязательства по восстановлению участков проведения работ на каждую отчетную дату с использованием указаний IFRIC 1, «Изменения в существующие обязательства по ликвидации, восстановлению и другие аналогичные обязательства». Величина признанных обязательств отражает оценку затрат, необходимых для исполнения обязательств на отчетную дату, рассчитанных на основе законодательства, действующего на территориях, где расположены соответствующие операционные активы Общества.</w:t>
      </w:r>
    </w:p>
    <w:p w:rsidR="00467D27" w:rsidRDefault="00467D27" w:rsidP="00467D27">
      <w:pPr>
        <w:ind w:firstLine="709"/>
        <w:jc w:val="both"/>
      </w:pPr>
      <w:r w:rsidRPr="00467D27">
        <w:t>Руководство Общества полагает, что принимая во внимание ограниченность истории использования объектов по переработке газового конденсата, срок полезного использования данных объектов в целом определить невозможно (несмотря на то, что некоторые компоненты таких комплексов и оборудование имеют определенные сроки полезного использования). По этим причинам, а также ввиду отсутствия четких законодательных требований к признанию обязательств, справедливая стоимость обязательств по ликвидации данных производственных комплексов не может быть точно оценена и, как следствие, законодательные и договорные обязательства по ликвидации этих активов нами не признаются.</w:t>
      </w:r>
    </w:p>
    <w:p w:rsidR="00467D27" w:rsidRDefault="00467D27" w:rsidP="00467D27">
      <w:pPr>
        <w:ind w:firstLine="709"/>
        <w:jc w:val="both"/>
      </w:pPr>
      <w:r w:rsidRPr="00467D27">
        <w:t>4.14.1.2.</w:t>
      </w:r>
      <w:r w:rsidR="00D5014C">
        <w:t xml:space="preserve"> </w:t>
      </w:r>
      <w:r w:rsidRPr="00467D27">
        <w:t xml:space="preserve">Обязательства по ликвидации активов признавать, когда у Общества есть правовое или иное (возникающие из сложившейся деловой практики) обязательство по демонтажу объектов основных средств. </w:t>
      </w:r>
      <w:proofErr w:type="gramStart"/>
      <w:r w:rsidRPr="00467D27">
        <w:t>Обязательства представляют собой дисконтированную стоимость оценочных расходов, необходимых для погашения обязательства, которая определяется с использованием ставки дисконтирования, скорректированной на риски, характерные для данного обязательства.</w:t>
      </w:r>
      <w:proofErr w:type="gramEnd"/>
    </w:p>
    <w:p w:rsidR="00467D27" w:rsidRPr="00467D27" w:rsidRDefault="00467D27" w:rsidP="00467D27">
      <w:pPr>
        <w:ind w:firstLine="709"/>
        <w:jc w:val="both"/>
      </w:pPr>
      <w:r w:rsidRPr="00467D27">
        <w:t>4.14.1.3. Обязательства по ликвидации основных средств отражать на балансовом счете 06.01 «Обязательства по ОС».</w:t>
      </w:r>
      <w:r w:rsidR="00D5014C">
        <w:t xml:space="preserve"> </w:t>
      </w:r>
    </w:p>
    <w:p w:rsidR="00467D27" w:rsidRDefault="00467D27" w:rsidP="00467D27">
      <w:pPr>
        <w:ind w:firstLine="709"/>
        <w:jc w:val="both"/>
      </w:pPr>
      <w:r w:rsidRPr="00467D27">
        <w:t>4.14.1.4. Изменение суммы обязательств, которые переоцениваются на каждую отчетную дату в связи с изменением предполагаемых способов исполнения обязательств, суммы обязательств или ставок дисконтирования, трактовать как изменение оценочных значений в текущем отчетном периоде. Такие изменения отражать на счетах учета доходов и расходов либо на счете 06.01.</w:t>
      </w:r>
    </w:p>
    <w:p w:rsidR="00467D27" w:rsidRPr="00467D27" w:rsidRDefault="00467D27" w:rsidP="00467D27">
      <w:pPr>
        <w:ind w:firstLine="709"/>
        <w:jc w:val="both"/>
      </w:pPr>
      <w:r w:rsidRPr="00467D27">
        <w:t>4.14.2. По основным средствам, для которых оставшийся срок полезного использования на 31 декабря отчетного года составляет менее 12 месяцев, проводить оценку срока полезного использования с возможной корректировкой в сторону увеличения.</w:t>
      </w:r>
    </w:p>
    <w:p w:rsidR="00467D27" w:rsidRPr="00467D27" w:rsidRDefault="00467D27" w:rsidP="00467D27">
      <w:pPr>
        <w:ind w:firstLine="709"/>
        <w:jc w:val="both"/>
      </w:pPr>
      <w:r w:rsidRPr="00467D27">
        <w:t>4.14.3. Создавать оценочное обязательство на предстоящую оплату отпусков работников с учетом страховых взносов исходя из количества дней отпуска, заработанного на отчетную дату.</w:t>
      </w:r>
    </w:p>
    <w:p w:rsidR="00467D27" w:rsidRPr="00467D27" w:rsidRDefault="00467D27" w:rsidP="00467D27">
      <w:pPr>
        <w:ind w:firstLine="709"/>
        <w:jc w:val="both"/>
      </w:pPr>
      <w:r w:rsidRPr="00467D27">
        <w:tab/>
        <w:t xml:space="preserve">4.14.3.1. Отражать изменения оценочных обязательств на предстоящую оплату отпусков в составе доходов (расходов) организации. </w:t>
      </w:r>
    </w:p>
    <w:p w:rsidR="00467D27" w:rsidRPr="00467D27" w:rsidRDefault="00467D27" w:rsidP="00467D27">
      <w:pPr>
        <w:ind w:firstLine="709"/>
        <w:jc w:val="both"/>
      </w:pPr>
      <w:r w:rsidRPr="00467D27">
        <w:t>4.14.4.</w:t>
      </w:r>
      <w:r w:rsidR="00D5014C">
        <w:t xml:space="preserve"> </w:t>
      </w:r>
      <w:r w:rsidRPr="00467D27">
        <w:t>Отражать изменение оценочных значений по сомнительным долгам только в тех случаях, когда реально существует вероятность полной или частичной неоплаты сомнительной задолженности. Если на отчетную дату имеется уверенность в получении в течение 12 месяцев после отчетной даты полной оплаты какой-то конкретной просроченной дебиторской задолженности, не обеспеченной гарантиями, то</w:t>
      </w:r>
      <w:r w:rsidR="00D5014C">
        <w:t xml:space="preserve"> </w:t>
      </w:r>
      <w:r w:rsidRPr="00467D27">
        <w:t xml:space="preserve">резерв по данному долгу не создавать, т.е. не рассматривать его как сомнительный долг. </w:t>
      </w:r>
    </w:p>
    <w:p w:rsidR="00467D27" w:rsidRPr="00467D27" w:rsidRDefault="00467D27" w:rsidP="00467D27">
      <w:pPr>
        <w:ind w:firstLine="709"/>
        <w:jc w:val="both"/>
      </w:pPr>
      <w:r w:rsidRPr="00467D27">
        <w:tab/>
        <w:t>4.14.4.1.</w:t>
      </w:r>
      <w:r w:rsidR="00D5014C">
        <w:t xml:space="preserve"> </w:t>
      </w:r>
      <w:r w:rsidRPr="00467D27">
        <w:t>Отражать</w:t>
      </w:r>
      <w:r w:rsidR="00D5014C">
        <w:t xml:space="preserve"> </w:t>
      </w:r>
      <w:r w:rsidRPr="00467D27">
        <w:t>изменения</w:t>
      </w:r>
      <w:r w:rsidR="00D5014C">
        <w:t xml:space="preserve"> </w:t>
      </w:r>
      <w:r w:rsidRPr="00467D27">
        <w:t>оценочных</w:t>
      </w:r>
      <w:r w:rsidR="00D5014C">
        <w:t xml:space="preserve"> </w:t>
      </w:r>
      <w:r w:rsidRPr="00467D27">
        <w:t xml:space="preserve">значений по сомнительным долгам в составе доходов (расходов) организации. </w:t>
      </w:r>
    </w:p>
    <w:p w:rsidR="00467D27" w:rsidRPr="00467D27" w:rsidRDefault="00467D27" w:rsidP="00467D27">
      <w:pPr>
        <w:ind w:firstLine="709"/>
        <w:jc w:val="both"/>
      </w:pPr>
      <w:r w:rsidRPr="00467D27">
        <w:tab/>
        <w:t>4.14.5.</w:t>
      </w:r>
      <w:r w:rsidR="00D5014C">
        <w:t xml:space="preserve"> </w:t>
      </w:r>
      <w:r w:rsidRPr="00467D27">
        <w:t>Проводить</w:t>
      </w:r>
      <w:r w:rsidR="00D5014C">
        <w:t xml:space="preserve"> </w:t>
      </w:r>
      <w:r w:rsidRPr="00467D27">
        <w:t>оценку</w:t>
      </w:r>
      <w:r w:rsidR="00D5014C">
        <w:t xml:space="preserve"> </w:t>
      </w:r>
      <w:r w:rsidRPr="00467D27">
        <w:t xml:space="preserve">наличия объективных признаков обесценения финансовых вложений. </w:t>
      </w:r>
    </w:p>
    <w:p w:rsidR="00467D27" w:rsidRPr="00467D27" w:rsidRDefault="00467D27" w:rsidP="00467D27">
      <w:pPr>
        <w:ind w:firstLine="709"/>
        <w:jc w:val="both"/>
      </w:pPr>
      <w:r w:rsidRPr="00467D27">
        <w:tab/>
        <w:t>4.14.5.1. Считать</w:t>
      </w:r>
      <w:r w:rsidR="00D5014C">
        <w:t xml:space="preserve"> </w:t>
      </w:r>
      <w:r w:rsidRPr="00467D27">
        <w:t>признаком обесценения финансового вложения в дочернее (зависимое) общество превышение размера уставного капитала над величиной чистых активов на отчетную дату.</w:t>
      </w:r>
    </w:p>
    <w:p w:rsidR="00467D27" w:rsidRPr="00467D27" w:rsidRDefault="00467D27" w:rsidP="00467D27">
      <w:pPr>
        <w:ind w:firstLine="709"/>
        <w:jc w:val="both"/>
      </w:pPr>
      <w:r w:rsidRPr="00467D27">
        <w:tab/>
        <w:t xml:space="preserve">4.14.5.2. Отражать изменения оценочных значений по финансовым вложениям в составе доходов (расходов) организации. </w:t>
      </w:r>
    </w:p>
    <w:p w:rsidR="00467D27" w:rsidRPr="00467D27" w:rsidRDefault="00467D27" w:rsidP="00467D27">
      <w:pPr>
        <w:ind w:firstLine="709"/>
        <w:jc w:val="both"/>
      </w:pPr>
      <w:r w:rsidRPr="00467D27">
        <w:tab/>
        <w:t>4.14.6.</w:t>
      </w:r>
      <w:r w:rsidR="00D5014C">
        <w:t xml:space="preserve"> </w:t>
      </w:r>
      <w:r w:rsidRPr="00467D27">
        <w:t>Отражать оценочные обязательства и изменения оценочных значений один раз в год на дату составления годовой бухгалтерской отчетности.</w:t>
      </w:r>
    </w:p>
    <w:p w:rsidR="00467D27" w:rsidRPr="006B426E" w:rsidRDefault="00467D27" w:rsidP="00F8786D"/>
    <w:p w:rsidR="00467D27" w:rsidRPr="00467D27" w:rsidRDefault="00467D27" w:rsidP="00467D27">
      <w:pPr>
        <w:rPr>
          <w:b/>
          <w:bCs/>
        </w:rPr>
      </w:pPr>
      <w:bookmarkStart w:id="94" w:name="_Toc70136196"/>
      <w:bookmarkStart w:id="95" w:name="_Toc59338869"/>
      <w:bookmarkStart w:id="96" w:name="_Toc59882680"/>
      <w:bookmarkStart w:id="97" w:name="_Toc343328050"/>
      <w:r w:rsidRPr="00467D27">
        <w:rPr>
          <w:b/>
          <w:bCs/>
        </w:rPr>
        <w:t>4.15. Отражение информации по операциям, связанным с</w:t>
      </w:r>
      <w:bookmarkEnd w:id="94"/>
      <w:r w:rsidRPr="00467D27">
        <w:rPr>
          <w:b/>
          <w:bCs/>
        </w:rPr>
        <w:t xml:space="preserve"> </w:t>
      </w:r>
      <w:bookmarkStart w:id="98" w:name="_Toc70136197"/>
      <w:r w:rsidRPr="00467D27">
        <w:rPr>
          <w:b/>
          <w:bCs/>
        </w:rPr>
        <w:t>расчетом налога на прибыль</w:t>
      </w:r>
      <w:bookmarkEnd w:id="95"/>
      <w:bookmarkEnd w:id="96"/>
      <w:bookmarkEnd w:id="97"/>
      <w:bookmarkEnd w:id="98"/>
    </w:p>
    <w:p w:rsidR="00467D27" w:rsidRPr="006B426E" w:rsidRDefault="00467D27" w:rsidP="00467D27">
      <w:pPr>
        <w:ind w:firstLine="709"/>
        <w:jc w:val="both"/>
        <w:rPr>
          <w:szCs w:val="20"/>
        </w:rPr>
      </w:pPr>
      <w:r w:rsidRPr="006B426E">
        <w:rPr>
          <w:szCs w:val="20"/>
        </w:rPr>
        <w:t>4.15.1. С целью увязки прибыли (убытка), сформировавшейся по данным бухгалтерского учета, и налоговой базы, рассчитанной с учетом требований главы 25 Налогового кодекса Российской Федерации, отражать возникающие разницы на отдельных синтетических счетах 09 «Отложенные налоговые активы» и 77 «Отложенные налоговые обязательства».</w:t>
      </w:r>
    </w:p>
    <w:p w:rsidR="00467D27" w:rsidRPr="006B426E" w:rsidRDefault="00467D27" w:rsidP="00467D27">
      <w:pPr>
        <w:ind w:firstLine="709"/>
        <w:jc w:val="both"/>
        <w:rPr>
          <w:szCs w:val="20"/>
        </w:rPr>
      </w:pPr>
      <w:r w:rsidRPr="006B426E">
        <w:rPr>
          <w:szCs w:val="20"/>
        </w:rPr>
        <w:t>4.15.2. Определять величину текущего налога на прибыль на основе данных, сформированных в бухгалтерском учете в соответствии с пунктами 20 и 21 ПБУ 18/02 «Учет расчетов по налогу на прибыль организации», утвержденного приказом Минфина РФ от 19.11.2002 № 114н. При этом величина текущего налога на прибыль должна соответствовать сумме исчисленного налога на прибыль, отраженного в налоговой декларации по налогу на прибыль.</w:t>
      </w:r>
    </w:p>
    <w:p w:rsidR="00467D27" w:rsidRPr="006B426E" w:rsidRDefault="00467D27" w:rsidP="00467D27">
      <w:pPr>
        <w:ind w:firstLine="709"/>
        <w:jc w:val="both"/>
        <w:rPr>
          <w:szCs w:val="20"/>
        </w:rPr>
      </w:pPr>
      <w:r w:rsidRPr="006B426E">
        <w:rPr>
          <w:szCs w:val="20"/>
        </w:rPr>
        <w:t xml:space="preserve">Сумму доплаты (переплаты) налога на прибыль в связи с обнаружением ошибок (искажений) в предыдущих отчетных (налоговых) периодах, не влияющую на текущий налог на прибыль отчетного периода, отражать по отдельной статье отчета о прибылях и убытках (после статьи текущего налога на прибыль). </w:t>
      </w:r>
    </w:p>
    <w:p w:rsidR="00467D27" w:rsidRPr="006B426E" w:rsidRDefault="00467D27" w:rsidP="00467D27">
      <w:pPr>
        <w:rPr>
          <w:szCs w:val="20"/>
        </w:rPr>
      </w:pPr>
    </w:p>
    <w:p w:rsidR="00467D27" w:rsidRPr="00467D27" w:rsidRDefault="00467D27" w:rsidP="00467D27">
      <w:pPr>
        <w:jc w:val="both"/>
        <w:rPr>
          <w:rFonts w:cs="Times New Roman"/>
          <w:b/>
          <w:bCs/>
          <w:szCs w:val="20"/>
        </w:rPr>
      </w:pPr>
      <w:bookmarkStart w:id="99" w:name="_Toc343328051"/>
      <w:r w:rsidRPr="00467D27">
        <w:rPr>
          <w:rFonts w:cs="Times New Roman"/>
          <w:b/>
          <w:bCs/>
          <w:szCs w:val="20"/>
        </w:rPr>
        <w:t>5. Исправление ошибок в бухгалтерском учете</w:t>
      </w:r>
      <w:bookmarkEnd w:id="99"/>
    </w:p>
    <w:p w:rsidR="00467D27" w:rsidRPr="006B426E" w:rsidRDefault="00467D27" w:rsidP="00467D27">
      <w:pPr>
        <w:ind w:firstLine="709"/>
        <w:jc w:val="both"/>
        <w:rPr>
          <w:szCs w:val="20"/>
        </w:rPr>
      </w:pPr>
      <w:r w:rsidRPr="006B426E">
        <w:rPr>
          <w:szCs w:val="20"/>
        </w:rPr>
        <w:t>5.1. Ошибкой признавать неправильное отражение (</w:t>
      </w:r>
      <w:proofErr w:type="spellStart"/>
      <w:r w:rsidRPr="006B426E">
        <w:rPr>
          <w:szCs w:val="20"/>
        </w:rPr>
        <w:t>неотражение</w:t>
      </w:r>
      <w:proofErr w:type="spellEnd"/>
      <w:r w:rsidRPr="006B426E">
        <w:rPr>
          <w:szCs w:val="20"/>
        </w:rPr>
        <w:t>) фактов хозяйственной жизни в бухгалтерском учете и (или) бухгалтерской отчетности Общества обусловленное, в частности:</w:t>
      </w:r>
    </w:p>
    <w:p w:rsidR="00467D27" w:rsidRPr="006B426E" w:rsidRDefault="00467D27" w:rsidP="00467D27">
      <w:pPr>
        <w:ind w:firstLine="709"/>
        <w:jc w:val="both"/>
        <w:rPr>
          <w:szCs w:val="20"/>
        </w:rPr>
      </w:pPr>
      <w:r w:rsidRPr="006B426E">
        <w:rPr>
          <w:szCs w:val="20"/>
        </w:rPr>
        <w:t>5.1.1.</w:t>
      </w:r>
      <w:r w:rsidR="00D5014C">
        <w:rPr>
          <w:szCs w:val="20"/>
        </w:rPr>
        <w:t xml:space="preserve"> </w:t>
      </w:r>
      <w:r w:rsidRPr="006B426E">
        <w:rPr>
          <w:szCs w:val="20"/>
        </w:rPr>
        <w:t>неправильным применением законодательства Российской Федерации о бухгалтерском учете и (или) нормативных правовых актов по бухгалтерскому учету;</w:t>
      </w:r>
    </w:p>
    <w:p w:rsidR="00467D27" w:rsidRPr="006B426E" w:rsidRDefault="00467D27" w:rsidP="00467D27">
      <w:pPr>
        <w:ind w:firstLine="709"/>
        <w:jc w:val="both"/>
        <w:rPr>
          <w:szCs w:val="20"/>
        </w:rPr>
      </w:pPr>
      <w:r w:rsidRPr="006B426E">
        <w:rPr>
          <w:szCs w:val="20"/>
        </w:rPr>
        <w:t>5.1.2.</w:t>
      </w:r>
      <w:r w:rsidR="00D5014C">
        <w:rPr>
          <w:szCs w:val="20"/>
        </w:rPr>
        <w:t xml:space="preserve"> </w:t>
      </w:r>
      <w:r w:rsidRPr="006B426E">
        <w:rPr>
          <w:szCs w:val="20"/>
        </w:rPr>
        <w:t>неправильным применением Учетной политики;</w:t>
      </w:r>
    </w:p>
    <w:p w:rsidR="00467D27" w:rsidRPr="006B426E" w:rsidRDefault="00467D27" w:rsidP="00467D27">
      <w:pPr>
        <w:ind w:firstLine="709"/>
        <w:jc w:val="both"/>
        <w:rPr>
          <w:szCs w:val="20"/>
        </w:rPr>
      </w:pPr>
      <w:r w:rsidRPr="006B426E">
        <w:rPr>
          <w:szCs w:val="20"/>
        </w:rPr>
        <w:t>5.1.3.</w:t>
      </w:r>
      <w:r w:rsidR="00D5014C">
        <w:rPr>
          <w:szCs w:val="20"/>
        </w:rPr>
        <w:t xml:space="preserve"> </w:t>
      </w:r>
      <w:r w:rsidRPr="006B426E">
        <w:rPr>
          <w:szCs w:val="20"/>
        </w:rPr>
        <w:t>неточностями в вычислениях;</w:t>
      </w:r>
    </w:p>
    <w:p w:rsidR="00467D27" w:rsidRPr="006B426E" w:rsidRDefault="00467D27" w:rsidP="00467D27">
      <w:pPr>
        <w:ind w:firstLine="709"/>
        <w:jc w:val="both"/>
        <w:rPr>
          <w:szCs w:val="20"/>
        </w:rPr>
      </w:pPr>
      <w:r w:rsidRPr="006B426E">
        <w:rPr>
          <w:szCs w:val="20"/>
        </w:rPr>
        <w:t>5.1.4. неправильной</w:t>
      </w:r>
      <w:r w:rsidR="00D5014C">
        <w:rPr>
          <w:szCs w:val="20"/>
        </w:rPr>
        <w:t xml:space="preserve"> </w:t>
      </w:r>
      <w:r w:rsidRPr="006B426E">
        <w:rPr>
          <w:szCs w:val="20"/>
        </w:rPr>
        <w:t>классификацией</w:t>
      </w:r>
      <w:r w:rsidR="00D5014C">
        <w:rPr>
          <w:szCs w:val="20"/>
        </w:rPr>
        <w:t xml:space="preserve"> </w:t>
      </w:r>
      <w:r w:rsidRPr="006B426E">
        <w:rPr>
          <w:szCs w:val="20"/>
        </w:rPr>
        <w:t>или</w:t>
      </w:r>
      <w:r w:rsidR="00D5014C">
        <w:rPr>
          <w:szCs w:val="20"/>
        </w:rPr>
        <w:t xml:space="preserve"> </w:t>
      </w:r>
      <w:r w:rsidRPr="006B426E">
        <w:rPr>
          <w:szCs w:val="20"/>
        </w:rPr>
        <w:t>оценкой фактов хозяйственной деятельности;</w:t>
      </w:r>
    </w:p>
    <w:p w:rsidR="00467D27" w:rsidRPr="006B426E" w:rsidRDefault="00467D27" w:rsidP="00467D27">
      <w:pPr>
        <w:ind w:firstLine="709"/>
        <w:jc w:val="both"/>
        <w:rPr>
          <w:szCs w:val="20"/>
        </w:rPr>
      </w:pPr>
      <w:r w:rsidRPr="006B426E">
        <w:rPr>
          <w:szCs w:val="20"/>
        </w:rPr>
        <w:t>5.1.5. неправильным</w:t>
      </w:r>
      <w:r w:rsidR="00D5014C">
        <w:rPr>
          <w:szCs w:val="20"/>
        </w:rPr>
        <w:t xml:space="preserve"> </w:t>
      </w:r>
      <w:r w:rsidRPr="006B426E">
        <w:rPr>
          <w:szCs w:val="20"/>
        </w:rPr>
        <w:t>использованием</w:t>
      </w:r>
      <w:r w:rsidR="00D5014C">
        <w:rPr>
          <w:szCs w:val="20"/>
        </w:rPr>
        <w:t xml:space="preserve"> </w:t>
      </w:r>
      <w:r w:rsidRPr="006B426E">
        <w:rPr>
          <w:szCs w:val="20"/>
        </w:rPr>
        <w:t>информации,</w:t>
      </w:r>
      <w:r w:rsidR="00D5014C">
        <w:rPr>
          <w:szCs w:val="20"/>
        </w:rPr>
        <w:t xml:space="preserve"> </w:t>
      </w:r>
      <w:r w:rsidRPr="006B426E">
        <w:rPr>
          <w:szCs w:val="20"/>
        </w:rPr>
        <w:t>имеющейся</w:t>
      </w:r>
      <w:r w:rsidR="00D5014C">
        <w:rPr>
          <w:szCs w:val="20"/>
        </w:rPr>
        <w:t xml:space="preserve"> </w:t>
      </w:r>
      <w:r w:rsidRPr="006B426E">
        <w:rPr>
          <w:szCs w:val="20"/>
        </w:rPr>
        <w:t>на</w:t>
      </w:r>
      <w:r w:rsidR="00D5014C">
        <w:rPr>
          <w:szCs w:val="20"/>
        </w:rPr>
        <w:t xml:space="preserve"> </w:t>
      </w:r>
      <w:r w:rsidRPr="006B426E">
        <w:rPr>
          <w:szCs w:val="20"/>
        </w:rPr>
        <w:t>дату подписания бухгалтерской отчетности;</w:t>
      </w:r>
    </w:p>
    <w:p w:rsidR="00467D27" w:rsidRPr="006B426E" w:rsidRDefault="00467D27" w:rsidP="00467D27">
      <w:pPr>
        <w:ind w:firstLine="709"/>
        <w:jc w:val="both"/>
        <w:rPr>
          <w:szCs w:val="20"/>
        </w:rPr>
      </w:pPr>
      <w:r w:rsidRPr="006B426E">
        <w:rPr>
          <w:szCs w:val="20"/>
        </w:rPr>
        <w:t>5.1.6.</w:t>
      </w:r>
      <w:r w:rsidR="00D5014C">
        <w:rPr>
          <w:szCs w:val="20"/>
        </w:rPr>
        <w:t xml:space="preserve"> </w:t>
      </w:r>
      <w:r w:rsidRPr="006B426E">
        <w:rPr>
          <w:szCs w:val="20"/>
        </w:rPr>
        <w:t>недобросовестными действиями должностных лиц Общества.</w:t>
      </w:r>
    </w:p>
    <w:p w:rsidR="00467D27" w:rsidRPr="006B426E" w:rsidRDefault="00467D27" w:rsidP="00467D27">
      <w:pPr>
        <w:ind w:firstLine="709"/>
        <w:jc w:val="both"/>
        <w:rPr>
          <w:szCs w:val="20"/>
        </w:rPr>
      </w:pPr>
      <w:r w:rsidRPr="006B426E">
        <w:rPr>
          <w:szCs w:val="20"/>
        </w:rPr>
        <w:t>5.2.</w:t>
      </w:r>
      <w:r w:rsidR="00D5014C">
        <w:rPr>
          <w:szCs w:val="20"/>
        </w:rPr>
        <w:t xml:space="preserve"> </w:t>
      </w:r>
      <w:r w:rsidRPr="006B426E">
        <w:rPr>
          <w:szCs w:val="20"/>
        </w:rPr>
        <w:t>Не признавать ошибками неточности или пропуски в отражении фактов хозяйственной жизни в бухгалтерском учете и (или) бухгалтерской отчетности Общества, выявленные в результате получения новой информации, которая не была доступна Обществу на момент отражения (</w:t>
      </w:r>
      <w:proofErr w:type="spellStart"/>
      <w:r w:rsidRPr="006B426E">
        <w:rPr>
          <w:szCs w:val="20"/>
        </w:rPr>
        <w:t>неотражения</w:t>
      </w:r>
      <w:proofErr w:type="spellEnd"/>
      <w:r w:rsidRPr="006B426E">
        <w:rPr>
          <w:szCs w:val="20"/>
        </w:rPr>
        <w:t>) таких фактов хозяйственной деятельности.</w:t>
      </w:r>
    </w:p>
    <w:p w:rsidR="00467D27" w:rsidRPr="006B426E" w:rsidRDefault="00467D27" w:rsidP="00467D27">
      <w:pPr>
        <w:ind w:firstLine="709"/>
        <w:jc w:val="both"/>
        <w:rPr>
          <w:szCs w:val="20"/>
        </w:rPr>
      </w:pPr>
      <w:r w:rsidRPr="006B426E">
        <w:rPr>
          <w:szCs w:val="20"/>
        </w:rPr>
        <w:t xml:space="preserve">5.3. Существенной признавать ошибку, если она в отдельности или в совокупности с другими ошибками за один и тот же отчетный период может повлиять на экономические решения пользователей, принимаемые ими на основе бухгалтерской отчетности, составленной за этот отчетный период, в том числе: </w:t>
      </w:r>
    </w:p>
    <w:p w:rsidR="00467D27" w:rsidRPr="006B426E" w:rsidRDefault="00467D27" w:rsidP="00467D27">
      <w:pPr>
        <w:ind w:firstLine="709"/>
        <w:jc w:val="both"/>
        <w:rPr>
          <w:szCs w:val="20"/>
        </w:rPr>
      </w:pPr>
      <w:r w:rsidRPr="006B426E">
        <w:rPr>
          <w:szCs w:val="20"/>
        </w:rPr>
        <w:t xml:space="preserve">5.3.1. </w:t>
      </w:r>
      <w:proofErr w:type="gramStart"/>
      <w:r w:rsidRPr="006B426E">
        <w:rPr>
          <w:szCs w:val="20"/>
        </w:rPr>
        <w:t>влияющую</w:t>
      </w:r>
      <w:proofErr w:type="gramEnd"/>
      <w:r w:rsidRPr="006B426E">
        <w:rPr>
          <w:szCs w:val="20"/>
        </w:rPr>
        <w:t xml:space="preserve"> на статьи доходов и расходов Отчета о прибылях и убытках Общества, размер которой составляет не менее 10% выручки Общества по основным видам хозяйственной деятельности за отчетный (налоговый) период;</w:t>
      </w:r>
    </w:p>
    <w:p w:rsidR="00467D27" w:rsidRPr="006B426E" w:rsidRDefault="00467D27" w:rsidP="00467D27">
      <w:pPr>
        <w:ind w:firstLine="709"/>
        <w:jc w:val="both"/>
        <w:rPr>
          <w:szCs w:val="20"/>
        </w:rPr>
      </w:pPr>
      <w:proofErr w:type="gramStart"/>
      <w:r w:rsidRPr="006B426E">
        <w:rPr>
          <w:szCs w:val="20"/>
        </w:rPr>
        <w:t>5.3.2. влияющую на статью бухгалтерского баланса Общества, размер которой составляет не менее 20% соответствующей статьи бухгалтерского баланса на дату составления промежуточной (годовой) отчетности.</w:t>
      </w:r>
      <w:proofErr w:type="gramEnd"/>
    </w:p>
    <w:p w:rsidR="00467D27" w:rsidRPr="006B426E" w:rsidRDefault="00467D27" w:rsidP="00467D27">
      <w:pPr>
        <w:ind w:firstLine="709"/>
        <w:jc w:val="both"/>
        <w:rPr>
          <w:szCs w:val="20"/>
        </w:rPr>
      </w:pPr>
      <w:r w:rsidRPr="006B426E">
        <w:rPr>
          <w:szCs w:val="20"/>
        </w:rPr>
        <w:t>5.4. Исправлять выявленные ошибки и их последствия по правилам, установленным ПБУ 22/2010 «Исправление ошибок в бухгалтерском учете и отчетности, утвержденным приказом Минфина России от 28.06.2010 № 63н.</w:t>
      </w:r>
    </w:p>
    <w:p w:rsidR="00467D27" w:rsidRDefault="00467D27" w:rsidP="00467D27">
      <w:pPr>
        <w:jc w:val="both"/>
        <w:rPr>
          <w:b/>
          <w:bCs/>
        </w:rPr>
      </w:pPr>
      <w:bookmarkStart w:id="100" w:name="_Toc343328052"/>
    </w:p>
    <w:p w:rsidR="00467D27" w:rsidRPr="00467D27" w:rsidRDefault="00467D27" w:rsidP="00467D27">
      <w:pPr>
        <w:jc w:val="both"/>
        <w:rPr>
          <w:b/>
          <w:bCs/>
        </w:rPr>
      </w:pPr>
      <w:r w:rsidRPr="00467D27">
        <w:rPr>
          <w:b/>
          <w:bCs/>
        </w:rPr>
        <w:t>6. Система внутреннего контроля</w:t>
      </w:r>
      <w:bookmarkEnd w:id="100"/>
    </w:p>
    <w:p w:rsidR="00467D27" w:rsidRPr="006B426E" w:rsidRDefault="00467D27" w:rsidP="00467D27">
      <w:pPr>
        <w:ind w:firstLine="709"/>
        <w:jc w:val="both"/>
        <w:rPr>
          <w:szCs w:val="20"/>
        </w:rPr>
      </w:pPr>
      <w:r w:rsidRPr="006B426E">
        <w:rPr>
          <w:szCs w:val="20"/>
        </w:rPr>
        <w:t>6.1. Считать</w:t>
      </w:r>
      <w:r w:rsidR="00D5014C">
        <w:rPr>
          <w:szCs w:val="20"/>
        </w:rPr>
        <w:t xml:space="preserve"> </w:t>
      </w:r>
      <w:r w:rsidRPr="006B426E">
        <w:rPr>
          <w:szCs w:val="20"/>
        </w:rPr>
        <w:t>системой внутреннего контроля совокупность организационных мер, методик и процедур, используемых Обществом в качестве сре</w:t>
      </w:r>
      <w:proofErr w:type="gramStart"/>
      <w:r w:rsidRPr="006B426E">
        <w:rPr>
          <w:szCs w:val="20"/>
        </w:rPr>
        <w:t>дств дл</w:t>
      </w:r>
      <w:proofErr w:type="gramEnd"/>
      <w:r w:rsidRPr="006B426E">
        <w:rPr>
          <w:szCs w:val="20"/>
        </w:rPr>
        <w:t>я упорядоченного и эффективного ведения финансово-хозяйственной деятельности, обеспечения сохранности активов, выявления, исправления и предотвращения ошибок и искажения информации, а также своевременной подготовки достоверной бухгалтерской (финансовой) отчетности.</w:t>
      </w:r>
    </w:p>
    <w:p w:rsidR="00467D27" w:rsidRPr="006B426E" w:rsidRDefault="00467D27" w:rsidP="00467D27">
      <w:pPr>
        <w:ind w:firstLine="709"/>
        <w:jc w:val="both"/>
        <w:rPr>
          <w:szCs w:val="20"/>
        </w:rPr>
      </w:pPr>
      <w:r w:rsidRPr="006B426E">
        <w:rPr>
          <w:szCs w:val="20"/>
        </w:rPr>
        <w:t>6.2. Проводить все хозяйственные операции в соответствии с действующими в Обществе внутренними нормативными актами, в частности:</w:t>
      </w:r>
    </w:p>
    <w:p w:rsidR="00467D27" w:rsidRPr="006B426E" w:rsidRDefault="00467D27" w:rsidP="00467D27">
      <w:pPr>
        <w:ind w:firstLine="709"/>
        <w:jc w:val="both"/>
        <w:rPr>
          <w:szCs w:val="20"/>
        </w:rPr>
      </w:pPr>
      <w:r w:rsidRPr="006B426E">
        <w:rPr>
          <w:szCs w:val="20"/>
        </w:rPr>
        <w:t>6.2.1. Учет расчетов с подотчетными лицами осуществлять в соответствии с Положением о служебных командировках работников ОАО «НОВАТЭК».</w:t>
      </w:r>
    </w:p>
    <w:p w:rsidR="00467D27" w:rsidRPr="006B426E" w:rsidRDefault="00467D27" w:rsidP="00467D27">
      <w:pPr>
        <w:ind w:firstLine="709"/>
        <w:jc w:val="both"/>
        <w:rPr>
          <w:szCs w:val="20"/>
        </w:rPr>
      </w:pPr>
      <w:r w:rsidRPr="006B426E">
        <w:rPr>
          <w:szCs w:val="20"/>
        </w:rPr>
        <w:t>6.2.2. Учет</w:t>
      </w:r>
      <w:r w:rsidR="00D5014C">
        <w:rPr>
          <w:szCs w:val="20"/>
        </w:rPr>
        <w:t xml:space="preserve"> </w:t>
      </w:r>
      <w:r w:rsidRPr="006B426E">
        <w:rPr>
          <w:szCs w:val="20"/>
        </w:rPr>
        <w:t>расходов</w:t>
      </w:r>
      <w:r w:rsidR="00D5014C">
        <w:rPr>
          <w:szCs w:val="20"/>
        </w:rPr>
        <w:t xml:space="preserve"> </w:t>
      </w:r>
      <w:r w:rsidRPr="006B426E">
        <w:rPr>
          <w:szCs w:val="20"/>
        </w:rPr>
        <w:t>по</w:t>
      </w:r>
      <w:r w:rsidR="00D5014C">
        <w:rPr>
          <w:szCs w:val="20"/>
        </w:rPr>
        <w:t xml:space="preserve"> </w:t>
      </w:r>
      <w:r w:rsidRPr="006B426E">
        <w:rPr>
          <w:szCs w:val="20"/>
        </w:rPr>
        <w:t>использованию</w:t>
      </w:r>
      <w:r w:rsidR="00D5014C">
        <w:rPr>
          <w:szCs w:val="20"/>
        </w:rPr>
        <w:t xml:space="preserve"> </w:t>
      </w:r>
      <w:r w:rsidRPr="006B426E">
        <w:rPr>
          <w:szCs w:val="20"/>
        </w:rPr>
        <w:t>автотранспорта</w:t>
      </w:r>
      <w:r w:rsidR="00D5014C">
        <w:rPr>
          <w:szCs w:val="20"/>
        </w:rPr>
        <w:t xml:space="preserve"> </w:t>
      </w:r>
      <w:r w:rsidRPr="006B426E">
        <w:rPr>
          <w:szCs w:val="20"/>
        </w:rPr>
        <w:t>осуществлять в соответствии с Положением о порядке использования служебного автотранспорта в ОАО «НОВАТЭК».</w:t>
      </w:r>
    </w:p>
    <w:p w:rsidR="00467D27" w:rsidRPr="006B426E" w:rsidRDefault="00467D27" w:rsidP="00467D27">
      <w:pPr>
        <w:ind w:firstLine="709"/>
        <w:jc w:val="both"/>
        <w:rPr>
          <w:szCs w:val="20"/>
        </w:rPr>
      </w:pPr>
      <w:r w:rsidRPr="006B426E">
        <w:rPr>
          <w:szCs w:val="20"/>
        </w:rPr>
        <w:t>6.2.3. Учет использования рабочего времени осуществлять в соответствии с Положением о табельном учете ОАО «НОВАТЭК».</w:t>
      </w:r>
    </w:p>
    <w:p w:rsidR="00467D27" w:rsidRPr="006B426E" w:rsidRDefault="00467D27" w:rsidP="00467D27">
      <w:pPr>
        <w:ind w:firstLine="709"/>
        <w:jc w:val="both"/>
        <w:rPr>
          <w:szCs w:val="20"/>
        </w:rPr>
      </w:pPr>
      <w:r w:rsidRPr="006B426E">
        <w:rPr>
          <w:szCs w:val="20"/>
        </w:rPr>
        <w:t>6.2.4. Учет</w:t>
      </w:r>
      <w:r w:rsidR="00D5014C">
        <w:rPr>
          <w:szCs w:val="20"/>
        </w:rPr>
        <w:t xml:space="preserve"> </w:t>
      </w:r>
      <w:r w:rsidRPr="006B426E">
        <w:rPr>
          <w:szCs w:val="20"/>
        </w:rPr>
        <w:t>расходов</w:t>
      </w:r>
      <w:r w:rsidR="00D5014C">
        <w:rPr>
          <w:szCs w:val="20"/>
        </w:rPr>
        <w:t xml:space="preserve"> </w:t>
      </w:r>
      <w:r w:rsidRPr="006B426E">
        <w:rPr>
          <w:szCs w:val="20"/>
        </w:rPr>
        <w:t>по мобильной</w:t>
      </w:r>
      <w:r w:rsidR="00D5014C">
        <w:rPr>
          <w:szCs w:val="20"/>
        </w:rPr>
        <w:t xml:space="preserve"> </w:t>
      </w:r>
      <w:r w:rsidRPr="006B426E">
        <w:rPr>
          <w:szCs w:val="20"/>
        </w:rPr>
        <w:t>связи</w:t>
      </w:r>
      <w:r w:rsidR="00D5014C">
        <w:rPr>
          <w:szCs w:val="20"/>
        </w:rPr>
        <w:t xml:space="preserve"> </w:t>
      </w:r>
      <w:r w:rsidRPr="006B426E">
        <w:rPr>
          <w:szCs w:val="20"/>
        </w:rPr>
        <w:t>осуществлять в соответствии с Положением о корпоративной мобильной связи в ОАО «НОВАТЭК»</w:t>
      </w:r>
    </w:p>
    <w:p w:rsidR="00467D27" w:rsidRPr="006B426E" w:rsidRDefault="00467D27" w:rsidP="00467D27">
      <w:pPr>
        <w:ind w:firstLine="709"/>
        <w:jc w:val="both"/>
        <w:rPr>
          <w:szCs w:val="20"/>
        </w:rPr>
      </w:pPr>
      <w:r w:rsidRPr="006B426E">
        <w:rPr>
          <w:szCs w:val="20"/>
        </w:rPr>
        <w:t>6.2.5. Учет</w:t>
      </w:r>
      <w:r w:rsidR="00D5014C">
        <w:rPr>
          <w:szCs w:val="20"/>
        </w:rPr>
        <w:t xml:space="preserve"> </w:t>
      </w:r>
      <w:r w:rsidRPr="006B426E">
        <w:rPr>
          <w:szCs w:val="20"/>
        </w:rPr>
        <w:t>расходов по</w:t>
      </w:r>
      <w:r w:rsidR="00D5014C">
        <w:rPr>
          <w:szCs w:val="20"/>
        </w:rPr>
        <w:t xml:space="preserve"> </w:t>
      </w:r>
      <w:r w:rsidRPr="006B426E">
        <w:rPr>
          <w:szCs w:val="20"/>
        </w:rPr>
        <w:t>проезду</w:t>
      </w:r>
      <w:r w:rsidR="00D5014C">
        <w:rPr>
          <w:szCs w:val="20"/>
        </w:rPr>
        <w:t xml:space="preserve"> </w:t>
      </w:r>
      <w:r w:rsidRPr="006B426E">
        <w:rPr>
          <w:szCs w:val="20"/>
        </w:rPr>
        <w:t>в</w:t>
      </w:r>
      <w:r w:rsidR="00D5014C">
        <w:rPr>
          <w:szCs w:val="20"/>
        </w:rPr>
        <w:t xml:space="preserve"> </w:t>
      </w:r>
      <w:r w:rsidRPr="006B426E">
        <w:rPr>
          <w:szCs w:val="20"/>
        </w:rPr>
        <w:t>льготный</w:t>
      </w:r>
      <w:r w:rsidR="00D5014C">
        <w:rPr>
          <w:szCs w:val="20"/>
        </w:rPr>
        <w:t xml:space="preserve"> </w:t>
      </w:r>
      <w:r w:rsidRPr="006B426E">
        <w:rPr>
          <w:szCs w:val="20"/>
        </w:rPr>
        <w:t>отпуск</w:t>
      </w:r>
      <w:r w:rsidR="00D5014C">
        <w:rPr>
          <w:szCs w:val="20"/>
        </w:rPr>
        <w:t xml:space="preserve"> </w:t>
      </w:r>
      <w:r w:rsidRPr="006B426E">
        <w:rPr>
          <w:szCs w:val="20"/>
        </w:rPr>
        <w:t>осуществлять</w:t>
      </w:r>
      <w:r w:rsidR="00D5014C">
        <w:rPr>
          <w:szCs w:val="20"/>
        </w:rPr>
        <w:t xml:space="preserve"> </w:t>
      </w:r>
      <w:r w:rsidRPr="006B426E">
        <w:rPr>
          <w:szCs w:val="20"/>
        </w:rPr>
        <w:t>в соответствии с Положением о размере, условиях и порядке компенсации расходов на оплату стоимости проезда и провоза багажа к месту использования отпуска и обратно в ОАО «НОВАТЭК».</w:t>
      </w:r>
    </w:p>
    <w:p w:rsidR="00467D27" w:rsidRPr="006B426E" w:rsidRDefault="00467D27" w:rsidP="00467D27">
      <w:pPr>
        <w:ind w:firstLine="709"/>
        <w:jc w:val="both"/>
        <w:rPr>
          <w:szCs w:val="20"/>
        </w:rPr>
      </w:pPr>
      <w:r w:rsidRPr="006B426E">
        <w:rPr>
          <w:szCs w:val="20"/>
        </w:rPr>
        <w:t>6.2.6.</w:t>
      </w:r>
      <w:r w:rsidRPr="00467D27">
        <w:t xml:space="preserve"> </w:t>
      </w:r>
      <w:r w:rsidRPr="006B426E">
        <w:rPr>
          <w:szCs w:val="20"/>
        </w:rPr>
        <w:t>Выбор поставщиков материально-технических ресурсов, подрядчиков на выполнение работ и оказание услуг осуществлять в соответствии с Положением о Тендерном комитете ОАО «НОВАТЭК», Положением об организации и проведении конкурсных торгов в ОАО «НОВАТЭК».</w:t>
      </w:r>
    </w:p>
    <w:p w:rsidR="00467D27" w:rsidRPr="006B426E" w:rsidRDefault="00467D27" w:rsidP="00467D27">
      <w:pPr>
        <w:ind w:firstLine="709"/>
        <w:jc w:val="both"/>
        <w:rPr>
          <w:szCs w:val="20"/>
        </w:rPr>
      </w:pPr>
      <w:r w:rsidRPr="006B426E">
        <w:rPr>
          <w:szCs w:val="20"/>
        </w:rPr>
        <w:t>6.3.</w:t>
      </w:r>
      <w:r w:rsidR="00D5014C">
        <w:rPr>
          <w:szCs w:val="20"/>
        </w:rPr>
        <w:t xml:space="preserve"> </w:t>
      </w:r>
      <w:r w:rsidRPr="006B426E">
        <w:rPr>
          <w:szCs w:val="20"/>
        </w:rPr>
        <w:t xml:space="preserve">Устанавливать перечень лиц, имеющих право совершать ту или иную хозяйственную операцию либо подписывать первичные учетные документы: </w:t>
      </w:r>
    </w:p>
    <w:p w:rsidR="00467D27" w:rsidRPr="006B426E" w:rsidRDefault="00467D27" w:rsidP="00467D27">
      <w:pPr>
        <w:ind w:firstLine="709"/>
        <w:jc w:val="both"/>
        <w:rPr>
          <w:szCs w:val="20"/>
        </w:rPr>
      </w:pPr>
      <w:r w:rsidRPr="006B426E">
        <w:rPr>
          <w:szCs w:val="20"/>
        </w:rPr>
        <w:t xml:space="preserve">- приказом по Обществу; </w:t>
      </w:r>
    </w:p>
    <w:p w:rsidR="00467D27" w:rsidRPr="006B426E" w:rsidRDefault="00467D27" w:rsidP="00467D27">
      <w:pPr>
        <w:ind w:firstLine="709"/>
        <w:jc w:val="both"/>
        <w:rPr>
          <w:szCs w:val="20"/>
        </w:rPr>
      </w:pPr>
      <w:r w:rsidRPr="006B426E">
        <w:rPr>
          <w:szCs w:val="20"/>
        </w:rPr>
        <w:t>- надлежащим образом оформленной доверенностью.</w:t>
      </w:r>
    </w:p>
    <w:p w:rsidR="00467D27" w:rsidRPr="006B426E" w:rsidRDefault="00467D27" w:rsidP="00467D27">
      <w:pPr>
        <w:ind w:firstLine="709"/>
        <w:jc w:val="both"/>
        <w:rPr>
          <w:szCs w:val="20"/>
        </w:rPr>
      </w:pPr>
      <w:r w:rsidRPr="006B426E">
        <w:rPr>
          <w:szCs w:val="20"/>
        </w:rPr>
        <w:t>6.4.</w:t>
      </w:r>
      <w:r w:rsidR="00D5014C">
        <w:rPr>
          <w:szCs w:val="20"/>
        </w:rPr>
        <w:t xml:space="preserve"> </w:t>
      </w:r>
      <w:r w:rsidRPr="006B426E">
        <w:rPr>
          <w:szCs w:val="20"/>
        </w:rPr>
        <w:t>Годовую</w:t>
      </w:r>
      <w:r w:rsidR="00D5014C">
        <w:rPr>
          <w:szCs w:val="20"/>
        </w:rPr>
        <w:t xml:space="preserve"> </w:t>
      </w:r>
      <w:r w:rsidRPr="006B426E">
        <w:rPr>
          <w:szCs w:val="20"/>
        </w:rPr>
        <w:t>бухгалтерскую</w:t>
      </w:r>
      <w:r w:rsidR="00D5014C">
        <w:rPr>
          <w:szCs w:val="20"/>
        </w:rPr>
        <w:t xml:space="preserve"> </w:t>
      </w:r>
      <w:r w:rsidRPr="006B426E">
        <w:rPr>
          <w:szCs w:val="20"/>
        </w:rPr>
        <w:t>(финансовую)</w:t>
      </w:r>
      <w:r w:rsidR="00D5014C">
        <w:rPr>
          <w:szCs w:val="20"/>
        </w:rPr>
        <w:t xml:space="preserve"> </w:t>
      </w:r>
      <w:r w:rsidRPr="006B426E">
        <w:rPr>
          <w:szCs w:val="20"/>
        </w:rPr>
        <w:t>отчетность</w:t>
      </w:r>
      <w:r w:rsidR="00D5014C">
        <w:rPr>
          <w:szCs w:val="20"/>
        </w:rPr>
        <w:t xml:space="preserve"> </w:t>
      </w:r>
      <w:r w:rsidRPr="006B426E">
        <w:rPr>
          <w:szCs w:val="20"/>
        </w:rPr>
        <w:t>составлять</w:t>
      </w:r>
      <w:r w:rsidR="00D5014C">
        <w:rPr>
          <w:szCs w:val="20"/>
        </w:rPr>
        <w:t xml:space="preserve"> </w:t>
      </w:r>
      <w:r w:rsidRPr="006B426E">
        <w:rPr>
          <w:szCs w:val="20"/>
        </w:rPr>
        <w:t xml:space="preserve">за отчетный год. </w:t>
      </w:r>
    </w:p>
    <w:p w:rsidR="00467D27" w:rsidRPr="006B426E" w:rsidRDefault="00467D27" w:rsidP="00467D27">
      <w:pPr>
        <w:ind w:firstLine="709"/>
        <w:jc w:val="both"/>
        <w:rPr>
          <w:szCs w:val="20"/>
        </w:rPr>
      </w:pPr>
      <w:r w:rsidRPr="006B426E">
        <w:rPr>
          <w:szCs w:val="20"/>
        </w:rPr>
        <w:t>6.5.</w:t>
      </w:r>
      <w:r w:rsidR="00D5014C">
        <w:rPr>
          <w:szCs w:val="20"/>
        </w:rPr>
        <w:t xml:space="preserve"> </w:t>
      </w:r>
      <w:r w:rsidRPr="006B426E">
        <w:rPr>
          <w:szCs w:val="20"/>
        </w:rPr>
        <w:t>Промежуточную</w:t>
      </w:r>
      <w:r w:rsidR="00D5014C">
        <w:rPr>
          <w:szCs w:val="20"/>
        </w:rPr>
        <w:t xml:space="preserve"> </w:t>
      </w:r>
      <w:r w:rsidRPr="006B426E">
        <w:rPr>
          <w:szCs w:val="20"/>
        </w:rPr>
        <w:t>бухгалтерскую</w:t>
      </w:r>
      <w:r w:rsidR="00D5014C">
        <w:rPr>
          <w:szCs w:val="20"/>
        </w:rPr>
        <w:t xml:space="preserve"> </w:t>
      </w:r>
      <w:r w:rsidRPr="006B426E">
        <w:rPr>
          <w:szCs w:val="20"/>
        </w:rPr>
        <w:t xml:space="preserve">(финансовую) отчетность составлять нарастающим итогом за 1 квартал, полугодие и 9 месяцев отчетного года. В </w:t>
      </w:r>
      <w:proofErr w:type="gramStart"/>
      <w:r w:rsidRPr="006B426E">
        <w:rPr>
          <w:szCs w:val="20"/>
        </w:rPr>
        <w:t>случаях</w:t>
      </w:r>
      <w:proofErr w:type="gramEnd"/>
      <w:r w:rsidRPr="006B426E">
        <w:rPr>
          <w:szCs w:val="20"/>
        </w:rPr>
        <w:t>, предусмотренных законодательством Российской Федерации, а также по решению Участника промежуточную отчетность составлять за иной период отчетного года.</w:t>
      </w:r>
    </w:p>
    <w:p w:rsidR="00467D27" w:rsidRPr="006B426E" w:rsidRDefault="00467D27" w:rsidP="00467D27">
      <w:pPr>
        <w:ind w:firstLine="709"/>
        <w:jc w:val="both"/>
        <w:rPr>
          <w:szCs w:val="20"/>
        </w:rPr>
      </w:pPr>
      <w:r w:rsidRPr="006B426E">
        <w:rPr>
          <w:szCs w:val="20"/>
        </w:rPr>
        <w:t>6.6. Вести</w:t>
      </w:r>
      <w:r w:rsidR="00D5014C">
        <w:rPr>
          <w:szCs w:val="20"/>
        </w:rPr>
        <w:t xml:space="preserve"> </w:t>
      </w:r>
      <w:r w:rsidRPr="006B426E">
        <w:rPr>
          <w:szCs w:val="20"/>
        </w:rPr>
        <w:t>бухгалтерский</w:t>
      </w:r>
      <w:r w:rsidR="00D5014C">
        <w:rPr>
          <w:szCs w:val="20"/>
        </w:rPr>
        <w:t xml:space="preserve"> </w:t>
      </w:r>
      <w:r w:rsidRPr="006B426E">
        <w:rPr>
          <w:szCs w:val="20"/>
        </w:rPr>
        <w:t>учет имущества, обязательств и фактов хозяйственной жизни в рублях и копейках.</w:t>
      </w:r>
    </w:p>
    <w:p w:rsidR="00FD3D61" w:rsidRPr="002365BF" w:rsidRDefault="00FD3D61" w:rsidP="002365BF">
      <w:r w:rsidRPr="002365BF">
        <w:br w:type="page"/>
      </w:r>
    </w:p>
    <w:p w:rsidR="00FD3D61" w:rsidRPr="00DD0644" w:rsidRDefault="00FD3D61" w:rsidP="00FD3D61">
      <w:pPr>
        <w:jc w:val="center"/>
        <w:rPr>
          <w:b/>
          <w:bCs/>
          <w:sz w:val="22"/>
        </w:rPr>
      </w:pPr>
      <w:r w:rsidRPr="00DD0644">
        <w:rPr>
          <w:b/>
          <w:bCs/>
          <w:sz w:val="22"/>
        </w:rPr>
        <w:t>Основные положения учетной политики Эмитента на 201</w:t>
      </w:r>
      <w:r>
        <w:rPr>
          <w:b/>
          <w:bCs/>
          <w:sz w:val="22"/>
        </w:rPr>
        <w:t>6</w:t>
      </w:r>
      <w:r w:rsidRPr="00DD0644">
        <w:rPr>
          <w:b/>
          <w:bCs/>
          <w:sz w:val="22"/>
        </w:rPr>
        <w:t xml:space="preserve"> год</w:t>
      </w:r>
    </w:p>
    <w:p w:rsidR="00FD3D61" w:rsidRPr="00FD3D61" w:rsidRDefault="00FD3D61" w:rsidP="00FD3D61">
      <w:pPr>
        <w:jc w:val="both"/>
        <w:rPr>
          <w:b/>
          <w:bCs/>
        </w:rPr>
      </w:pPr>
      <w:bookmarkStart w:id="101" w:name="_Toc59338853"/>
      <w:bookmarkStart w:id="102" w:name="_Toc59882664"/>
      <w:bookmarkStart w:id="103" w:name="_Toc70136180"/>
      <w:r>
        <w:rPr>
          <w:b/>
          <w:bCs/>
        </w:rPr>
        <w:t xml:space="preserve">1. </w:t>
      </w:r>
      <w:r w:rsidRPr="00FD3D61">
        <w:rPr>
          <w:b/>
          <w:bCs/>
        </w:rPr>
        <w:t>Общие положения</w:t>
      </w:r>
      <w:bookmarkEnd w:id="101"/>
      <w:bookmarkEnd w:id="102"/>
      <w:bookmarkEnd w:id="103"/>
    </w:p>
    <w:p w:rsidR="00FD3D61" w:rsidRPr="00FD3D61" w:rsidRDefault="00FD3D61" w:rsidP="00FD3D61">
      <w:pPr>
        <w:ind w:firstLine="709"/>
        <w:jc w:val="both"/>
      </w:pPr>
    </w:p>
    <w:p w:rsidR="00FD3D61" w:rsidRPr="00FD3D61" w:rsidRDefault="00FD3D61" w:rsidP="00FD3D61">
      <w:pPr>
        <w:ind w:firstLine="709"/>
        <w:jc w:val="both"/>
      </w:pPr>
      <w:r w:rsidRPr="00FD3D61">
        <w:t>Установить следующие элементы Учетной политики в ОАО «НОВАТЭК» (далее – Общество) для целей бухгалтерского учета:</w:t>
      </w:r>
    </w:p>
    <w:p w:rsidR="00FD3D61" w:rsidRPr="00453DAB" w:rsidRDefault="00FD3D61" w:rsidP="00FD3D61">
      <w:pPr>
        <w:ind w:firstLine="709"/>
        <w:jc w:val="both"/>
        <w:rPr>
          <w:szCs w:val="28"/>
        </w:rPr>
      </w:pPr>
      <w:r>
        <w:rPr>
          <w:szCs w:val="28"/>
        </w:rPr>
        <w:t xml:space="preserve">1.1. </w:t>
      </w:r>
      <w:r w:rsidRPr="00453DAB">
        <w:rPr>
          <w:szCs w:val="28"/>
        </w:rPr>
        <w:t>Общество осуществляет ведение бухгалтерского учета в соответствии с общепринятыми допущениями:</w:t>
      </w:r>
    </w:p>
    <w:p w:rsidR="00FD3D61" w:rsidRPr="00FD3D61" w:rsidRDefault="00FD3D61" w:rsidP="00FD3D61">
      <w:pPr>
        <w:ind w:firstLine="709"/>
        <w:jc w:val="both"/>
      </w:pPr>
      <w:r w:rsidRPr="00FD3D61">
        <w:t>- активы и обязательства Общества существуют обособленно от активов и обязательств собственников Общества и других организаций (допущение имущественной обособленности);</w:t>
      </w:r>
    </w:p>
    <w:p w:rsidR="00FD3D61" w:rsidRPr="00FD3D61" w:rsidRDefault="00FD3D61" w:rsidP="00FD3D61">
      <w:pPr>
        <w:ind w:firstLine="709"/>
        <w:jc w:val="both"/>
      </w:pPr>
      <w:r w:rsidRPr="00FD3D61">
        <w:t>- Общество будет продолжать свою деятельность в обозримом будущем и у него отсутствуют намеренья и необходимость ликвидации или существенного сокращения деятельности, и, следовательно, обязательства будут погашаться в установленном порядке (допущение непрерывности деятельности);</w:t>
      </w:r>
    </w:p>
    <w:p w:rsidR="00FD3D61" w:rsidRPr="00FD3D61" w:rsidRDefault="00FD3D61" w:rsidP="00FD3D61">
      <w:pPr>
        <w:ind w:firstLine="709"/>
        <w:jc w:val="both"/>
      </w:pPr>
      <w:r w:rsidRPr="00FD3D61">
        <w:t>- принятая Обществом «Учетная политика ОАО «НОВАТЭК» для целей бухгалтерского учета» (далее – Учетная политика) применяется последовательно от одного года к другому (допущение последовательности применения учетной политики);</w:t>
      </w:r>
    </w:p>
    <w:p w:rsidR="00FD3D61" w:rsidRPr="00FD3D61" w:rsidRDefault="00FD3D61" w:rsidP="00FD3D61">
      <w:pPr>
        <w:ind w:firstLine="709"/>
        <w:jc w:val="both"/>
      </w:pPr>
      <w:r w:rsidRPr="00FD3D61">
        <w:t>- факты хозяйственной жизни Общества относятся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 (допущение временной определенности фактов хозяйственной жизни).</w:t>
      </w:r>
    </w:p>
    <w:p w:rsidR="00FD3D61" w:rsidRPr="00FD3D61" w:rsidRDefault="00FD3D61" w:rsidP="00FD3D61">
      <w:pPr>
        <w:ind w:firstLine="709"/>
        <w:jc w:val="both"/>
      </w:pPr>
      <w:r w:rsidRPr="00FD3D61">
        <w:t xml:space="preserve">1.2. Ведение бухгалтерского учета и хранение документов бухгалтерского учета организуется Председателем Правления. </w:t>
      </w:r>
    </w:p>
    <w:p w:rsidR="00FD3D61" w:rsidRPr="00FD3D61" w:rsidRDefault="00FD3D61" w:rsidP="00FD3D61">
      <w:pPr>
        <w:ind w:firstLine="709"/>
        <w:jc w:val="both"/>
      </w:pPr>
      <w:r w:rsidRPr="00FD3D61">
        <w:t>1.3.</w:t>
      </w:r>
      <w:r w:rsidRPr="00FD3D61">
        <w:tab/>
        <w:t>Лицо, ответственное за формирование Учетной политики Общества и ведение бухгалтерского учета, - Главный бухгалтер.</w:t>
      </w:r>
    </w:p>
    <w:p w:rsidR="00FD3D61" w:rsidRDefault="00FD3D61" w:rsidP="00FD3D61">
      <w:pPr>
        <w:ind w:firstLine="709"/>
        <w:jc w:val="both"/>
        <w:rPr>
          <w:szCs w:val="28"/>
        </w:rPr>
      </w:pPr>
      <w:r w:rsidRPr="00453DAB">
        <w:rPr>
          <w:szCs w:val="28"/>
        </w:rPr>
        <w:t xml:space="preserve">1.4. Обособленные подразделения Общества (как выделенные, так и невыделенные на отдельный баланс) не </w:t>
      </w:r>
      <w:proofErr w:type="gramStart"/>
      <w:r w:rsidRPr="00453DAB">
        <w:rPr>
          <w:szCs w:val="28"/>
        </w:rPr>
        <w:t>в праве</w:t>
      </w:r>
      <w:proofErr w:type="gramEnd"/>
      <w:r w:rsidRPr="00453DAB">
        <w:rPr>
          <w:szCs w:val="28"/>
        </w:rPr>
        <w:t xml:space="preserve"> устанавливать собственные</w:t>
      </w:r>
      <w:r>
        <w:rPr>
          <w:szCs w:val="28"/>
        </w:rPr>
        <w:t xml:space="preserve"> </w:t>
      </w:r>
      <w:r w:rsidRPr="00453DAB">
        <w:rPr>
          <w:szCs w:val="28"/>
        </w:rPr>
        <w:t>способы организации и ведения бухгалтерского учета, отличные от настоящей Учетной политики. Ответственность за организацию бухгалтерского учета и соблюдения законодательства при выполнении хозяйственных операций в</w:t>
      </w:r>
      <w:r>
        <w:rPr>
          <w:szCs w:val="28"/>
        </w:rPr>
        <w:t xml:space="preserve"> </w:t>
      </w:r>
      <w:r w:rsidRPr="00453DAB">
        <w:rPr>
          <w:szCs w:val="28"/>
        </w:rPr>
        <w:t>обособленных</w:t>
      </w:r>
      <w:r>
        <w:rPr>
          <w:szCs w:val="28"/>
        </w:rPr>
        <w:t xml:space="preserve"> </w:t>
      </w:r>
      <w:r w:rsidRPr="00453DAB">
        <w:rPr>
          <w:szCs w:val="28"/>
        </w:rPr>
        <w:t>подразделениях Общества несут их руководители.</w:t>
      </w:r>
    </w:p>
    <w:p w:rsidR="00FD3D61" w:rsidRPr="003B42C5" w:rsidRDefault="00FD3D61" w:rsidP="00FD3D61">
      <w:pPr>
        <w:ind w:firstLine="709"/>
        <w:jc w:val="both"/>
        <w:rPr>
          <w:szCs w:val="28"/>
        </w:rPr>
      </w:pPr>
      <w:r>
        <w:rPr>
          <w:szCs w:val="28"/>
        </w:rPr>
        <w:t xml:space="preserve"> 1.5. </w:t>
      </w:r>
      <w:r w:rsidRPr="00E2378C">
        <w:rPr>
          <w:szCs w:val="28"/>
        </w:rPr>
        <w:t>Общество составляет консолидированную отчетность по стандартам</w:t>
      </w:r>
      <w:r>
        <w:rPr>
          <w:szCs w:val="28"/>
        </w:rPr>
        <w:t xml:space="preserve"> </w:t>
      </w:r>
      <w:r w:rsidRPr="004147D5">
        <w:rPr>
          <w:szCs w:val="28"/>
        </w:rPr>
        <w:t>МСФО.</w:t>
      </w:r>
      <w:r>
        <w:rPr>
          <w:szCs w:val="28"/>
        </w:rPr>
        <w:t xml:space="preserve"> </w:t>
      </w:r>
      <w:r w:rsidRPr="004147D5">
        <w:rPr>
          <w:szCs w:val="28"/>
        </w:rPr>
        <w:t>Российскую сводную отчетность</w:t>
      </w:r>
      <w:r w:rsidRPr="00E2378C">
        <w:rPr>
          <w:szCs w:val="28"/>
        </w:rPr>
        <w:t xml:space="preserve"> </w:t>
      </w:r>
      <w:r w:rsidRPr="00D34889">
        <w:rPr>
          <w:szCs w:val="28"/>
        </w:rPr>
        <w:t>О</w:t>
      </w:r>
      <w:r w:rsidRPr="000C4A4F">
        <w:rPr>
          <w:szCs w:val="28"/>
        </w:rPr>
        <w:t>бщество не составляет.</w:t>
      </w:r>
    </w:p>
    <w:p w:rsidR="00FD3D61" w:rsidRPr="00FD3D61" w:rsidRDefault="00FD3D61" w:rsidP="00FD3D61"/>
    <w:p w:rsidR="00FD3D61" w:rsidRPr="00FD3D61" w:rsidRDefault="00FD3D61" w:rsidP="00FD3D61">
      <w:pPr>
        <w:jc w:val="both"/>
        <w:rPr>
          <w:b/>
          <w:bCs/>
        </w:rPr>
      </w:pPr>
      <w:r w:rsidRPr="00FD3D61">
        <w:rPr>
          <w:b/>
          <w:bCs/>
        </w:rPr>
        <w:t>2. Организация учетной работы</w:t>
      </w:r>
    </w:p>
    <w:p w:rsidR="00FD3D61" w:rsidRPr="00FD3D61" w:rsidRDefault="00FD3D61" w:rsidP="00FD3D61"/>
    <w:p w:rsidR="00FD3D61" w:rsidRPr="00FD3D61" w:rsidRDefault="00FD3D61" w:rsidP="00FD3D61">
      <w:pPr>
        <w:ind w:firstLine="709"/>
        <w:jc w:val="both"/>
      </w:pPr>
      <w:r w:rsidRPr="00FD3D61">
        <w:t>2.1. Осуществлять ведение бухгалтерского учета и составление бухгалтерской отчетности с использованием специальных компьютерных программ бухгалтерского и налогового учета «1С: Бухгалтерия», «1С: Зарплата и управление персоналом».</w:t>
      </w:r>
    </w:p>
    <w:p w:rsidR="00FD3D61" w:rsidRPr="00FD3D61" w:rsidRDefault="00FD3D61" w:rsidP="00FD3D61">
      <w:pPr>
        <w:ind w:firstLine="709"/>
        <w:jc w:val="both"/>
      </w:pPr>
      <w:r w:rsidRPr="00FD3D61">
        <w:t>2.2.</w:t>
      </w:r>
      <w:r w:rsidRPr="00FD3D61">
        <w:tab/>
        <w:t xml:space="preserve">Осуществлять отражение хозяйственных операций на счетах бухгалтерского учета в соответствии с Рабочим планом счетов (Приложение № 1 к Учетной политике) бухгалтерского учета финансово – хозяйственной деятельности Общества. </w:t>
      </w:r>
    </w:p>
    <w:p w:rsidR="00FD3D61" w:rsidRPr="00FD3D61" w:rsidRDefault="00FD3D61" w:rsidP="00FD3D61">
      <w:pPr>
        <w:ind w:firstLine="709"/>
        <w:jc w:val="both"/>
      </w:pPr>
      <w:r w:rsidRPr="00FD3D61">
        <w:t xml:space="preserve"> 2.3. Относить к денежным эквивалентам денежные средства в кассе, денежные средства на расчетных счетах, аккредитивы, чековые книжки, денежные средства на прочих специальных счетах, денежные средства в пути.</w:t>
      </w:r>
    </w:p>
    <w:p w:rsidR="00FD3D61" w:rsidRPr="00FD3D61" w:rsidRDefault="00FD3D61" w:rsidP="00FD3D61">
      <w:pPr>
        <w:ind w:firstLine="709"/>
        <w:jc w:val="both"/>
      </w:pPr>
      <w:r w:rsidRPr="00FD3D61">
        <w:t>2.4. Установить следующие сроки проведения инвентаризации имущества и финансовых обязательств:</w:t>
      </w:r>
    </w:p>
    <w:p w:rsidR="00FD3D61" w:rsidRPr="00FD3D61" w:rsidRDefault="00FD3D61" w:rsidP="00FD3D61">
      <w:pPr>
        <w:ind w:firstLine="709"/>
        <w:jc w:val="both"/>
      </w:pPr>
      <w:r>
        <w:t xml:space="preserve">- </w:t>
      </w:r>
      <w:r w:rsidRPr="00FD3D61">
        <w:t>основных средств – один раз в 3 года на 1 октября;</w:t>
      </w:r>
    </w:p>
    <w:p w:rsidR="00FD3D61" w:rsidRPr="00FD3D61" w:rsidRDefault="00FD3D61" w:rsidP="00FD3D61">
      <w:pPr>
        <w:ind w:firstLine="709"/>
        <w:jc w:val="both"/>
      </w:pPr>
      <w:r>
        <w:t xml:space="preserve">- </w:t>
      </w:r>
      <w:r w:rsidRPr="00FD3D61">
        <w:t>строительных материалов, горюче-смазочных материалов (далее - ГСМ), предметов труда – один раз в 3 года на 1 октября;</w:t>
      </w:r>
    </w:p>
    <w:p w:rsidR="00FD3D61" w:rsidRPr="00FD3D61" w:rsidRDefault="00FD3D61" w:rsidP="00FD3D61">
      <w:pPr>
        <w:ind w:firstLine="709"/>
        <w:jc w:val="both"/>
      </w:pPr>
      <w:r>
        <w:t xml:space="preserve">- </w:t>
      </w:r>
      <w:r w:rsidRPr="00FD3D61">
        <w:t>денежных средств, ценных бумаг, расчетов с покупателями, заказчиками и подрядчиками – один раз в год на 1 октября;</w:t>
      </w:r>
    </w:p>
    <w:p w:rsidR="00FD3D61" w:rsidRPr="00FD3D61" w:rsidRDefault="00FD3D61" w:rsidP="00FD3D61">
      <w:pPr>
        <w:ind w:firstLine="709"/>
        <w:jc w:val="both"/>
      </w:pPr>
      <w:r>
        <w:t xml:space="preserve">- </w:t>
      </w:r>
      <w:r w:rsidRPr="00FD3D61">
        <w:t>денежных сре</w:t>
      </w:r>
      <w:proofErr w:type="gramStart"/>
      <w:r w:rsidRPr="00FD3D61">
        <w:t>дств в к</w:t>
      </w:r>
      <w:proofErr w:type="gramEnd"/>
      <w:r w:rsidRPr="00FD3D61">
        <w:t>ассе – один раз в год на 1 октября (конкретные сроки проведения внезапной ревизии устанавливаются приказом Председателя Правления);</w:t>
      </w:r>
    </w:p>
    <w:p w:rsidR="00FD3D61" w:rsidRPr="00FD3D61" w:rsidRDefault="00FD3D61" w:rsidP="00FD3D61">
      <w:pPr>
        <w:ind w:firstLine="709"/>
        <w:jc w:val="both"/>
      </w:pPr>
      <w:r>
        <w:t xml:space="preserve">- </w:t>
      </w:r>
      <w:r w:rsidRPr="00FD3D61">
        <w:t>долгосрочных и краткосрочных финансовых вложений – один раз в год на 1 октября.</w:t>
      </w:r>
    </w:p>
    <w:p w:rsidR="00FD3D61" w:rsidRPr="00FD3D61" w:rsidRDefault="00FD3D61" w:rsidP="00FD3D61">
      <w:pPr>
        <w:ind w:firstLine="709"/>
        <w:jc w:val="both"/>
      </w:pPr>
      <w:r w:rsidRPr="00FD3D61">
        <w:t xml:space="preserve">Проводить обязательную инвентаризацию в случаях, предусмотренных законодательством Российской Федерации, федеральными и отраслевыми стандартами. </w:t>
      </w:r>
    </w:p>
    <w:p w:rsidR="00FD3D61" w:rsidRDefault="00FD3D61" w:rsidP="00FD3D61">
      <w:pPr>
        <w:jc w:val="both"/>
        <w:rPr>
          <w:b/>
          <w:bCs/>
        </w:rPr>
      </w:pPr>
    </w:p>
    <w:p w:rsidR="00FD3D61" w:rsidRPr="00FD3D61" w:rsidRDefault="00FD3D61" w:rsidP="00FD3D61">
      <w:pPr>
        <w:jc w:val="both"/>
        <w:rPr>
          <w:b/>
          <w:bCs/>
        </w:rPr>
      </w:pPr>
      <w:r w:rsidRPr="00FD3D61">
        <w:rPr>
          <w:b/>
          <w:bCs/>
        </w:rPr>
        <w:t xml:space="preserve">3. Первичные учетные документы </w:t>
      </w:r>
    </w:p>
    <w:p w:rsidR="00FD3D61" w:rsidRDefault="00FD3D61" w:rsidP="00FD3D61">
      <w:pPr>
        <w:ind w:firstLine="709"/>
        <w:jc w:val="both"/>
      </w:pPr>
    </w:p>
    <w:p w:rsidR="00FD3D61" w:rsidRPr="00FD3D61" w:rsidRDefault="00FD3D61" w:rsidP="00FD3D61">
      <w:pPr>
        <w:ind w:firstLine="709"/>
        <w:jc w:val="both"/>
      </w:pPr>
      <w:r w:rsidRPr="00FD3D61">
        <w:t>3.1. Каждый факт хозяйственной жизни оформлять первичными учетными документами.</w:t>
      </w:r>
    </w:p>
    <w:p w:rsidR="00FD3D61" w:rsidRPr="00FD3D61" w:rsidRDefault="00FD3D61" w:rsidP="00FD3D61">
      <w:pPr>
        <w:ind w:firstLine="709"/>
        <w:jc w:val="both"/>
      </w:pPr>
      <w:r w:rsidRPr="00FD3D61">
        <w:t>3.2. Первичные учетные документы должны содержать обязательные реквизиты:</w:t>
      </w:r>
    </w:p>
    <w:p w:rsidR="00FD3D61" w:rsidRPr="00FD3D61" w:rsidRDefault="00FD3D61" w:rsidP="00FD3D61">
      <w:pPr>
        <w:ind w:firstLine="709"/>
        <w:jc w:val="both"/>
      </w:pPr>
      <w:r w:rsidRPr="00FD3D61">
        <w:t>- наименование документа;</w:t>
      </w:r>
    </w:p>
    <w:p w:rsidR="00FD3D61" w:rsidRPr="00FD3D61" w:rsidRDefault="00FD3D61" w:rsidP="00FD3D61">
      <w:pPr>
        <w:ind w:firstLine="709"/>
        <w:jc w:val="both"/>
      </w:pPr>
      <w:r w:rsidRPr="00FD3D61">
        <w:t>- дата составления документа;</w:t>
      </w:r>
    </w:p>
    <w:p w:rsidR="00FD3D61" w:rsidRPr="00FD3D61" w:rsidRDefault="00FD3D61" w:rsidP="00FD3D61">
      <w:pPr>
        <w:ind w:firstLine="709"/>
        <w:jc w:val="both"/>
      </w:pPr>
      <w:r w:rsidRPr="00FD3D61">
        <w:t>- наименование Общества;</w:t>
      </w:r>
    </w:p>
    <w:p w:rsidR="00FD3D61" w:rsidRPr="00FD3D61" w:rsidRDefault="00FD3D61" w:rsidP="00FD3D61">
      <w:pPr>
        <w:ind w:firstLine="709"/>
        <w:jc w:val="both"/>
      </w:pPr>
      <w:r w:rsidRPr="00FD3D61">
        <w:t>- содержание факта хозяйственной жизни;</w:t>
      </w:r>
    </w:p>
    <w:p w:rsidR="00FD3D61" w:rsidRPr="00FD3D61" w:rsidRDefault="00FD3D61" w:rsidP="00FD3D61">
      <w:pPr>
        <w:ind w:firstLine="709"/>
        <w:jc w:val="both"/>
      </w:pPr>
      <w:r w:rsidRPr="00FD3D61">
        <w:t>- величина натурального и (или) денежного измерения факта хозяйственной жизни с указанием единиц измерения;</w:t>
      </w:r>
    </w:p>
    <w:p w:rsidR="00FD3D61" w:rsidRPr="00FD3D61" w:rsidRDefault="00FD3D61" w:rsidP="00FD3D61">
      <w:pPr>
        <w:ind w:firstLine="709"/>
        <w:jc w:val="both"/>
      </w:pPr>
      <w:proofErr w:type="gramStart"/>
      <w:r w:rsidRPr="00FD3D61">
        <w:t>-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FD3D61" w:rsidRPr="00FD3D61" w:rsidRDefault="00FD3D61" w:rsidP="00FD3D61">
      <w:pPr>
        <w:ind w:firstLine="709"/>
        <w:jc w:val="both"/>
      </w:pPr>
      <w:r w:rsidRPr="00FD3D61">
        <w:t>- подписи лиц, предусмотренных предыдущим абзацем, с указанием их фамилий и инициалов либо иных реквизитов, необходимых для идентификации этих лиц.</w:t>
      </w:r>
    </w:p>
    <w:p w:rsidR="00FD3D61" w:rsidRPr="00FD3D61" w:rsidRDefault="00FD3D61" w:rsidP="00FD3D61">
      <w:pPr>
        <w:ind w:firstLine="709"/>
        <w:jc w:val="both"/>
      </w:pPr>
      <w:r w:rsidRPr="00FD3D61">
        <w:t>3.3. Исправления в первичном учетном документе допускаются,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FD3D61" w:rsidRPr="00FD3D61" w:rsidRDefault="00FD3D61" w:rsidP="00FD3D61">
      <w:pPr>
        <w:ind w:firstLine="709"/>
        <w:jc w:val="both"/>
      </w:pPr>
      <w:r w:rsidRPr="00FD3D61">
        <w:t>3.4. При оформлении фактов хозяйственной жизни использовать формы первичных учетных документов, представленных в Приложении № 2 к Учетной политике.</w:t>
      </w:r>
    </w:p>
    <w:p w:rsidR="00FD3D61" w:rsidRPr="00FD3D61" w:rsidRDefault="00FD3D61" w:rsidP="00FD3D61">
      <w:pPr>
        <w:ind w:firstLine="709"/>
        <w:jc w:val="both"/>
      </w:pPr>
      <w:r w:rsidRPr="00FD3D61">
        <w:t>3.5. При оформлении фактов хозяйственной жизни, для которых формы документов, используемых в качестве первичных учетных документов, установлены уполномоченными органами в соответствии и на основании федеральных законов (например, кассовые документы) использовать указанные документы.</w:t>
      </w:r>
    </w:p>
    <w:p w:rsidR="00FD3D61" w:rsidRPr="00FD3D61" w:rsidRDefault="00FD3D61" w:rsidP="00FD3D61">
      <w:r w:rsidRPr="00FD3D61">
        <w:t>3.6. Выписывать путевые листы на легковые автомобили Общества сроком на 1 календарный месяц с обязательным заполнением следующих реквизитов:</w:t>
      </w:r>
    </w:p>
    <w:p w:rsidR="00FD3D61" w:rsidRPr="00FD3D61" w:rsidRDefault="00FD3D61" w:rsidP="00FD3D61">
      <w:pPr>
        <w:ind w:firstLine="709"/>
        <w:jc w:val="both"/>
      </w:pPr>
      <w:r w:rsidRPr="00FD3D61">
        <w:t>а) наименование, порядковый номер документа, дата составления документа;</w:t>
      </w:r>
    </w:p>
    <w:p w:rsidR="00FD3D61" w:rsidRPr="00FD3D61" w:rsidRDefault="00FD3D61" w:rsidP="00FD3D61">
      <w:pPr>
        <w:ind w:firstLine="709"/>
        <w:jc w:val="both"/>
      </w:pPr>
      <w:proofErr w:type="gramStart"/>
      <w:r w:rsidRPr="00FD3D61">
        <w:t>б) срок действия путевого листа (даты (число, месяц, год) начала и окончания срока, в течение которого путевой лист может быть использован);</w:t>
      </w:r>
      <w:proofErr w:type="gramEnd"/>
    </w:p>
    <w:p w:rsidR="00FD3D61" w:rsidRPr="00FD3D61" w:rsidRDefault="00FD3D61" w:rsidP="00FD3D61">
      <w:pPr>
        <w:ind w:firstLine="709"/>
        <w:jc w:val="both"/>
      </w:pPr>
      <w:r w:rsidRPr="00FD3D61">
        <w:t>в) сведения о собственнике - наименование, организационно-правовая форма, местонахождение, номер телефона;</w:t>
      </w:r>
    </w:p>
    <w:p w:rsidR="00FD3D61" w:rsidRPr="00FD3D61" w:rsidRDefault="00FD3D61" w:rsidP="00FD3D61">
      <w:pPr>
        <w:ind w:firstLine="709"/>
        <w:jc w:val="both"/>
      </w:pPr>
      <w:r w:rsidRPr="00FD3D61">
        <w:t>г) сведения о транспортном средстве:</w:t>
      </w:r>
    </w:p>
    <w:p w:rsidR="00FD3D61" w:rsidRPr="00FD3D61" w:rsidRDefault="00FD3D61" w:rsidP="00FD3D61">
      <w:pPr>
        <w:ind w:firstLine="709"/>
        <w:jc w:val="both"/>
      </w:pPr>
      <w:r>
        <w:t xml:space="preserve">- </w:t>
      </w:r>
      <w:r w:rsidRPr="00FD3D61">
        <w:t>тип автомобиля, модель автомобиля;</w:t>
      </w:r>
    </w:p>
    <w:p w:rsidR="00FD3D61" w:rsidRPr="00FD3D61" w:rsidRDefault="00FD3D61" w:rsidP="00FD3D61">
      <w:pPr>
        <w:ind w:firstLine="709"/>
        <w:jc w:val="both"/>
      </w:pPr>
      <w:r>
        <w:t xml:space="preserve">- </w:t>
      </w:r>
      <w:r w:rsidRPr="00FD3D61">
        <w:t xml:space="preserve">государственный регистрационный знак; </w:t>
      </w:r>
    </w:p>
    <w:p w:rsidR="00FD3D61" w:rsidRPr="00FD3D61" w:rsidRDefault="00FD3D61" w:rsidP="00FD3D61">
      <w:pPr>
        <w:ind w:firstLine="709"/>
        <w:jc w:val="both"/>
      </w:pPr>
      <w:r>
        <w:t xml:space="preserve">- </w:t>
      </w:r>
      <w:r w:rsidRPr="00FD3D61">
        <w:t>показания одометра (полные км</w:t>
      </w:r>
      <w:proofErr w:type="gramStart"/>
      <w:r w:rsidRPr="00FD3D61">
        <w:t>.</w:t>
      </w:r>
      <w:proofErr w:type="gramEnd"/>
      <w:r w:rsidRPr="00FD3D61">
        <w:t xml:space="preserve"> </w:t>
      </w:r>
      <w:proofErr w:type="gramStart"/>
      <w:r w:rsidRPr="00FD3D61">
        <w:t>п</w:t>
      </w:r>
      <w:proofErr w:type="gramEnd"/>
      <w:r w:rsidRPr="00FD3D61">
        <w:t>робега) при выезде транспортного средства из гаража (депо) и его заезде в гараж на начало и на конец месяца соответственно;</w:t>
      </w:r>
    </w:p>
    <w:p w:rsidR="00FD3D61" w:rsidRPr="00FD3D61" w:rsidRDefault="00FD3D61" w:rsidP="00FD3D61">
      <w:pPr>
        <w:ind w:firstLine="709"/>
        <w:jc w:val="both"/>
      </w:pPr>
      <w:r w:rsidRPr="00FD3D61">
        <w:t>д) измерители хозяйственной операции в натуральном выражении (показания одометра, марка горючего, расход горючего, дата и время выезда транспортного средства с места стоянки и заезда на указанную стоянку);</w:t>
      </w:r>
    </w:p>
    <w:p w:rsidR="00FD3D61" w:rsidRPr="00FD3D61" w:rsidRDefault="00FD3D61" w:rsidP="00FD3D61">
      <w:pPr>
        <w:ind w:firstLine="709"/>
        <w:jc w:val="both"/>
      </w:pPr>
      <w:proofErr w:type="gramStart"/>
      <w:r w:rsidRPr="00FD3D61">
        <w:t xml:space="preserve">е) сведения о водителе – фамилия, имя, отчество, дата (число, месяц, год) и время (часы, минуты) проведение </w:t>
      </w:r>
      <w:proofErr w:type="spellStart"/>
      <w:r w:rsidRPr="00FD3D61">
        <w:t>предрейсового</w:t>
      </w:r>
      <w:proofErr w:type="spellEnd"/>
      <w:r w:rsidRPr="00FD3D61">
        <w:t xml:space="preserve"> и </w:t>
      </w:r>
      <w:proofErr w:type="spellStart"/>
      <w:r w:rsidRPr="00FD3D61">
        <w:t>послерейсового</w:t>
      </w:r>
      <w:proofErr w:type="spellEnd"/>
      <w:r w:rsidRPr="00FD3D61">
        <w:t xml:space="preserve"> медицинского осмотра (заверяется штампом и подписью с указанием фамилии, имени и отчества медицинского работника, проводившего соответствующий осмотр);</w:t>
      </w:r>
      <w:proofErr w:type="gramEnd"/>
    </w:p>
    <w:p w:rsidR="00FD3D61" w:rsidRPr="00FD3D61" w:rsidRDefault="00FD3D61" w:rsidP="00FD3D61">
      <w:pPr>
        <w:ind w:firstLine="709"/>
        <w:jc w:val="both"/>
      </w:pPr>
      <w:r w:rsidRPr="00FD3D61">
        <w:t xml:space="preserve"> ж) штампы или подписи с указанием инициалов и фамилий лиц, ответственных в соответствии с должностными инструкциями за выписку путевых листов.</w:t>
      </w:r>
    </w:p>
    <w:p w:rsidR="00FD3D61" w:rsidRDefault="00FD3D61" w:rsidP="00FD3D61">
      <w:pPr>
        <w:jc w:val="both"/>
        <w:rPr>
          <w:b/>
          <w:bCs/>
        </w:rPr>
      </w:pPr>
    </w:p>
    <w:p w:rsidR="00FD3D61" w:rsidRPr="00FD3D61" w:rsidRDefault="00FD3D61" w:rsidP="00FD3D61">
      <w:pPr>
        <w:jc w:val="both"/>
        <w:rPr>
          <w:b/>
          <w:bCs/>
        </w:rPr>
      </w:pPr>
      <w:r w:rsidRPr="00FD3D61">
        <w:rPr>
          <w:b/>
          <w:bCs/>
        </w:rPr>
        <w:t>4. Учет активов и фактов хозяйственной жизни</w:t>
      </w:r>
    </w:p>
    <w:p w:rsidR="00FD3D61" w:rsidRPr="00FD3D61" w:rsidRDefault="00FD3D61" w:rsidP="00FD3D61">
      <w:pPr>
        <w:jc w:val="both"/>
        <w:rPr>
          <w:b/>
          <w:bCs/>
        </w:rPr>
      </w:pPr>
    </w:p>
    <w:p w:rsidR="00FD3D61" w:rsidRPr="00FD3D61" w:rsidRDefault="00FD3D61" w:rsidP="00FD3D61">
      <w:pPr>
        <w:ind w:firstLine="709"/>
        <w:jc w:val="both"/>
        <w:rPr>
          <w:b/>
          <w:bCs/>
        </w:rPr>
      </w:pPr>
      <w:r w:rsidRPr="00FD3D61">
        <w:rPr>
          <w:b/>
          <w:bCs/>
        </w:rPr>
        <w:t>4.1. Учет результатов инвентаризации</w:t>
      </w:r>
    </w:p>
    <w:p w:rsidR="00FD3D61" w:rsidRPr="00FD3D61" w:rsidRDefault="00FD3D61" w:rsidP="00FD3D61">
      <w:pPr>
        <w:ind w:firstLine="709"/>
        <w:jc w:val="both"/>
      </w:pPr>
      <w:r w:rsidRPr="00FD3D61">
        <w:t>4.1.1.</w:t>
      </w:r>
      <w:r w:rsidRPr="00FD3D61">
        <w:tab/>
        <w:t xml:space="preserve">При взыскании с виновных лиц стоимости недостающих ценностей разницу между стоимостью недостающих ценностей, зачисленной на счет 73 «Расчеты с персоналом по прочим операциям», и их стоимостью, отраженной на счете 94 «Недостачи и потери от порчи ценностей», относить в кредит счета 98 «Доходы будущих периодов». </w:t>
      </w:r>
    </w:p>
    <w:p w:rsidR="00FD3D61" w:rsidRPr="00FD3D61" w:rsidRDefault="00FD3D61" w:rsidP="00FD3D61">
      <w:pPr>
        <w:ind w:firstLine="709"/>
        <w:jc w:val="both"/>
      </w:pPr>
      <w:r w:rsidRPr="00FD3D61">
        <w:t xml:space="preserve">4.1.2. По мере взыскания с виновного </w:t>
      </w:r>
      <w:proofErr w:type="gramStart"/>
      <w:r w:rsidRPr="00FD3D61">
        <w:t>лица</w:t>
      </w:r>
      <w:proofErr w:type="gramEnd"/>
      <w:r w:rsidRPr="00FD3D61">
        <w:t xml:space="preserve"> причитающейся с него суммы, указанную разницу списывать со счета 98 «Доходы будущих периодов» в корреспонденции со счетом 91 «Прочие доходы и расходы».</w:t>
      </w:r>
    </w:p>
    <w:p w:rsidR="00FD3D61" w:rsidRPr="00FD3D61" w:rsidRDefault="00FD3D61" w:rsidP="00FD3D61">
      <w:pPr>
        <w:ind w:firstLine="709"/>
        <w:jc w:val="both"/>
      </w:pPr>
    </w:p>
    <w:p w:rsidR="00FD3D61" w:rsidRPr="00FD3D61" w:rsidRDefault="00FD3D61" w:rsidP="00FD3D61">
      <w:pPr>
        <w:ind w:firstLine="709"/>
        <w:jc w:val="both"/>
        <w:rPr>
          <w:b/>
          <w:bCs/>
        </w:rPr>
      </w:pPr>
      <w:r w:rsidRPr="00FD3D61">
        <w:rPr>
          <w:b/>
          <w:bCs/>
        </w:rPr>
        <w:t>4.2. Учет основных средств</w:t>
      </w:r>
    </w:p>
    <w:p w:rsidR="00FD3D61" w:rsidRPr="00FD3D61" w:rsidRDefault="00FD3D61" w:rsidP="00FD3D61">
      <w:pPr>
        <w:ind w:firstLine="709"/>
        <w:jc w:val="both"/>
      </w:pPr>
      <w:r w:rsidRPr="00FD3D61">
        <w:t>4.2.1.</w:t>
      </w:r>
      <w:r w:rsidRPr="00FD3D61">
        <w:tab/>
        <w:t xml:space="preserve">Основные средства принимать к бухгалтерскому учету по первоначальной стоимости. </w:t>
      </w:r>
    </w:p>
    <w:p w:rsidR="00FD3D61" w:rsidRPr="00FD3D61" w:rsidRDefault="00FD3D61" w:rsidP="00FD3D61">
      <w:pPr>
        <w:ind w:firstLine="709"/>
        <w:jc w:val="both"/>
      </w:pPr>
      <w:r w:rsidRPr="00FD3D61">
        <w:t>4.2.2. Срок полезного использования по вновь вводимым в эксплуатацию объектам основных средств определять на основании постановления Правительства Российской Федерации от 01.01.2002 № 1 «О Классификации основных средств, включаемых в амортизационные группы».</w:t>
      </w:r>
    </w:p>
    <w:p w:rsidR="00FD3D61" w:rsidRPr="00FD3D61" w:rsidRDefault="00FD3D61" w:rsidP="00FD3D61">
      <w:pPr>
        <w:ind w:firstLine="709"/>
        <w:jc w:val="both"/>
      </w:pPr>
      <w:r w:rsidRPr="00FD3D61">
        <w:t>4.2.3.</w:t>
      </w:r>
      <w:r w:rsidRPr="00FD3D61">
        <w:tab/>
        <w:t xml:space="preserve">По объектам основных средств начисление амортизации производить линейным способом. </w:t>
      </w:r>
    </w:p>
    <w:p w:rsidR="00FD3D61" w:rsidRPr="00FD3D61" w:rsidRDefault="00FD3D61" w:rsidP="00FD3D61">
      <w:pPr>
        <w:ind w:firstLine="709"/>
        <w:jc w:val="both"/>
      </w:pPr>
      <w:r w:rsidRPr="00FD3D61">
        <w:t>4.2.4.</w:t>
      </w:r>
      <w:r w:rsidRPr="00FD3D61">
        <w:tab/>
        <w:t xml:space="preserve">Учет основных средств, стоимостью не </w:t>
      </w:r>
      <w:proofErr w:type="gramStart"/>
      <w:r w:rsidRPr="00FD3D61">
        <w:t>более верхнего</w:t>
      </w:r>
      <w:proofErr w:type="gramEnd"/>
      <w:r w:rsidRPr="00FD3D61">
        <w:t xml:space="preserve"> лимита, установленного Положением по бухгалтерскому учету «Учет основных средств» ПБУ 6/01, производить в составе материально-производственных запасов на счете 10. «Материалы». </w:t>
      </w:r>
    </w:p>
    <w:p w:rsidR="00FD3D61" w:rsidRPr="00FD3D61" w:rsidRDefault="00FD3D61" w:rsidP="00FD3D61">
      <w:pPr>
        <w:ind w:firstLine="709"/>
        <w:jc w:val="both"/>
      </w:pPr>
      <w:r w:rsidRPr="00FD3D61">
        <w:t>4.2.5. Списание малоценных основных сре</w:t>
      </w:r>
      <w:proofErr w:type="gramStart"/>
      <w:r w:rsidRPr="00FD3D61">
        <w:t>дств пр</w:t>
      </w:r>
      <w:proofErr w:type="gramEnd"/>
      <w:r w:rsidRPr="00FD3D61">
        <w:t>оизводить единовременно при отпуске в производство. Списание оформлять формой МБ-8.</w:t>
      </w:r>
    </w:p>
    <w:p w:rsidR="00FD3D61" w:rsidRPr="00FD3D61" w:rsidRDefault="00FD3D61" w:rsidP="00FD3D61">
      <w:pPr>
        <w:ind w:firstLine="709"/>
        <w:jc w:val="both"/>
      </w:pPr>
      <w:r w:rsidRPr="00FD3D61">
        <w:t>4.2.6.</w:t>
      </w:r>
      <w:r w:rsidRPr="00FD3D61">
        <w:tab/>
        <w:t>При осуществлении ремонта объектов основных средств фактически произведенные затраты учитывать единовременно, в составе расходов того отчетного периода, к которому они относятся.</w:t>
      </w:r>
    </w:p>
    <w:p w:rsidR="00FD3D61" w:rsidRPr="00FD3D61" w:rsidRDefault="00FD3D61" w:rsidP="00FD3D61">
      <w:pPr>
        <w:ind w:firstLine="709"/>
        <w:jc w:val="both"/>
      </w:pPr>
      <w:r w:rsidRPr="00FD3D61">
        <w:t xml:space="preserve">4.2.7. Затраты на </w:t>
      </w:r>
      <w:proofErr w:type="spellStart"/>
      <w:r w:rsidRPr="00FD3D61">
        <w:t>зарезку</w:t>
      </w:r>
      <w:proofErr w:type="spellEnd"/>
      <w:r w:rsidRPr="00FD3D61">
        <w:t xml:space="preserve"> бокового ствола ранее введенной в эксплуатацию скважины учитывать в составе основных средств как отдельный инвентарный объект.</w:t>
      </w:r>
    </w:p>
    <w:p w:rsidR="00FD3D61" w:rsidRPr="00FD3D61" w:rsidRDefault="00FD3D61" w:rsidP="00FD3D61">
      <w:r w:rsidRPr="00FD3D61">
        <w:t>4.2.8.</w:t>
      </w:r>
      <w:r w:rsidRPr="00FD3D61">
        <w:tab/>
        <w:t xml:space="preserve">Основные средства, переданные в финансовую аренду, отражать на счете 03 «Доходные вложения в материальные ценности», с использованием </w:t>
      </w:r>
      <w:proofErr w:type="spellStart"/>
      <w:r w:rsidRPr="00FD3D61">
        <w:t>субсчета</w:t>
      </w:r>
      <w:proofErr w:type="spellEnd"/>
      <w:r w:rsidRPr="00FD3D61">
        <w:t xml:space="preserve"> 03-3 «Материальные ценности, предоставленные во временное пользование».</w:t>
      </w:r>
    </w:p>
    <w:p w:rsidR="00FD3D61" w:rsidRPr="00FD3D61" w:rsidRDefault="00FD3D61" w:rsidP="00FD3D61">
      <w:pPr>
        <w:ind w:firstLine="709"/>
        <w:jc w:val="both"/>
      </w:pPr>
      <w:r w:rsidRPr="00FD3D61">
        <w:t xml:space="preserve">4.2.9. </w:t>
      </w:r>
      <w:proofErr w:type="gramStart"/>
      <w:r w:rsidRPr="00FD3D61">
        <w:t>Объекты недвижимости, по которым закончены капитальные вложения, отражать на счете 01 с использованием специальной аналитики (реквизиты:</w:t>
      </w:r>
      <w:proofErr w:type="gramEnd"/>
      <w:r w:rsidRPr="00FD3D61">
        <w:t xml:space="preserve"> </w:t>
      </w:r>
      <w:proofErr w:type="gramStart"/>
      <w:r w:rsidRPr="00FD3D61">
        <w:t xml:space="preserve">«Подлежит государственной регистрации», «Дата подачи документов на государственную регистрацию», «Дата государственной регистрации», «Номер государственной регистрации»). </w:t>
      </w:r>
      <w:proofErr w:type="gramEnd"/>
    </w:p>
    <w:p w:rsidR="00FD3D61" w:rsidRPr="00FD3D61" w:rsidRDefault="00FD3D61" w:rsidP="00FD3D61">
      <w:pPr>
        <w:ind w:firstLine="709"/>
        <w:jc w:val="both"/>
      </w:pPr>
      <w:r w:rsidRPr="00FD3D61">
        <w:t>4.2.10. Моментом окончания капитальных вложений считать наиболее позднюю из дат подписания Акта приемки законченного строительством объекта (форма КС-11) и Разрешения на ввод объекта в эксплуатацию.</w:t>
      </w:r>
    </w:p>
    <w:p w:rsidR="00FD3D61" w:rsidRPr="00FD3D61" w:rsidRDefault="00FD3D61" w:rsidP="00FD3D61">
      <w:pPr>
        <w:ind w:firstLine="709"/>
        <w:jc w:val="both"/>
      </w:pPr>
      <w:r w:rsidRPr="00FD3D61">
        <w:t>4.2.11. Стоимость вложений в основные средства, выраженную в валюте, принимать к учету в рублях в оценке по курсу, действовавшему на дату совершения операции в иностранной валюте, в результате которой указанные активы принимаются к бухгалтерскому учету.</w:t>
      </w:r>
    </w:p>
    <w:p w:rsidR="00FD3D61" w:rsidRPr="00FD3D61" w:rsidRDefault="00FD3D61" w:rsidP="00FD3D61">
      <w:pPr>
        <w:ind w:firstLine="709"/>
        <w:jc w:val="both"/>
      </w:pPr>
      <w:r w:rsidRPr="00FD3D61">
        <w:t>Активы, оплаченные в предварительном порядке либо в счет оплаты которых перечислен аванс или задаток, признавать в бухгалтерском учете в оценке в рублях по курсу, действовавшему на дату пересчета в рубли средств выданного аванса, задатка, предварительной оплаты (в части, приходящейся на аванс, задаток, предварительную оплату).</w:t>
      </w:r>
    </w:p>
    <w:p w:rsidR="00FD3D61" w:rsidRPr="00FD3D61" w:rsidRDefault="00FD3D61" w:rsidP="00FD3D61">
      <w:pPr>
        <w:ind w:firstLine="709"/>
        <w:jc w:val="both"/>
      </w:pPr>
      <w:r w:rsidRPr="00FD3D61">
        <w:t xml:space="preserve">4.2.12. При модернизации и реконструкции срок полезного использования объекта основных средств не изменять. </w:t>
      </w:r>
    </w:p>
    <w:p w:rsidR="00FD3D61" w:rsidRPr="00FD3D61" w:rsidRDefault="00FD3D61" w:rsidP="00FD3D61">
      <w:pPr>
        <w:ind w:firstLine="709"/>
        <w:jc w:val="both"/>
      </w:pPr>
    </w:p>
    <w:p w:rsidR="00FD3D61" w:rsidRPr="00FD3D61" w:rsidRDefault="00FD3D61" w:rsidP="00FD3D61">
      <w:pPr>
        <w:ind w:firstLine="709"/>
        <w:jc w:val="both"/>
        <w:rPr>
          <w:b/>
          <w:bCs/>
        </w:rPr>
      </w:pPr>
      <w:r w:rsidRPr="00FD3D61">
        <w:rPr>
          <w:b/>
          <w:bCs/>
        </w:rPr>
        <w:t>4.3. Учет нематериальных активов</w:t>
      </w:r>
    </w:p>
    <w:p w:rsidR="00FD3D61" w:rsidRPr="002365BF" w:rsidRDefault="00FD3D61" w:rsidP="002365BF"/>
    <w:p w:rsidR="00FD3D61" w:rsidRPr="00FD3D61" w:rsidRDefault="00FD3D61" w:rsidP="00FD3D61">
      <w:pPr>
        <w:ind w:firstLine="709"/>
        <w:jc w:val="both"/>
      </w:pPr>
      <w:r w:rsidRPr="00FD3D61">
        <w:t>4.3.1.</w:t>
      </w:r>
      <w:r w:rsidRPr="00FD3D61">
        <w:tab/>
        <w:t xml:space="preserve">Нематериальные активы принимать к бухгалтерскому учету по первоначальной стоимости, определенной на дату принятия нематериального актива к учету. Первоначальную стоимость нематериального актива изменять только в случаях проведения переоценки или обесценения. </w:t>
      </w:r>
    </w:p>
    <w:p w:rsidR="00FD3D61" w:rsidRPr="00FD3D61" w:rsidRDefault="00FD3D61" w:rsidP="00FD3D61">
      <w:pPr>
        <w:ind w:firstLine="709"/>
        <w:jc w:val="both"/>
      </w:pPr>
      <w:r w:rsidRPr="00FD3D61">
        <w:t>4.3.2.</w:t>
      </w:r>
      <w:r w:rsidRPr="00FD3D61">
        <w:tab/>
        <w:t>Амортизацию нематериальных активов производить линейным способом.</w:t>
      </w:r>
    </w:p>
    <w:p w:rsidR="00FD3D61" w:rsidRPr="00FD3D61" w:rsidRDefault="00FD3D61" w:rsidP="00FD3D61">
      <w:pPr>
        <w:ind w:firstLine="709"/>
        <w:jc w:val="both"/>
      </w:pPr>
      <w:r w:rsidRPr="00FD3D61">
        <w:t>4.3.3.</w:t>
      </w:r>
      <w:r w:rsidRPr="00FD3D61">
        <w:tab/>
        <w:t>Отражать амортизационные отчисления по группе однородных нематериальных активов в бухгалтерском учете путем накопления соответствующих сумм на отдельном счете 05 «Амортизация нематериальных активов».</w:t>
      </w:r>
    </w:p>
    <w:p w:rsidR="00FD3D61" w:rsidRPr="00FD3D61" w:rsidRDefault="00FD3D61" w:rsidP="00FD3D61">
      <w:pPr>
        <w:ind w:firstLine="709"/>
        <w:jc w:val="both"/>
      </w:pPr>
      <w:r w:rsidRPr="00FD3D61">
        <w:t>4.3.4.</w:t>
      </w:r>
      <w:r w:rsidRPr="00FD3D61">
        <w:tab/>
        <w:t>Определять срок полезного использования нематериальных активов при принятии их к бухгалтерскому учету. Нематериальные активы, по которым невозможно надежно определить срок полезного использования, считать нематериальными активами с неопределенным сроком полезного использования.</w:t>
      </w:r>
    </w:p>
    <w:p w:rsidR="00FD3D61" w:rsidRPr="00FD3D61" w:rsidRDefault="00FD3D61" w:rsidP="00FD3D61">
      <w:pPr>
        <w:ind w:firstLine="709"/>
        <w:jc w:val="both"/>
      </w:pPr>
      <w:r w:rsidRPr="00FD3D61">
        <w:t xml:space="preserve">Ежегодно проверять срок полезного использования нематериального актива на необходимость его уточнения. В </w:t>
      </w:r>
      <w:proofErr w:type="gramStart"/>
      <w:r w:rsidRPr="00FD3D61">
        <w:t>случае</w:t>
      </w:r>
      <w:proofErr w:type="gramEnd"/>
      <w:r w:rsidRPr="00FD3D61">
        <w:t xml:space="preserve"> существенного изменения продолжительности периода, в течение которого Общество предполагает использовать актив, срок его полезного использования подлежит уточнению. Возникшие в связи с этим корректировки отражать в бухгалтерском учете и бухгалтерской отчетности на начало отчетного года как изменения в оценочных значениях.</w:t>
      </w:r>
    </w:p>
    <w:p w:rsidR="00FD3D61" w:rsidRPr="00FD3D61" w:rsidRDefault="00FD3D61" w:rsidP="00FD3D61">
      <w:pPr>
        <w:ind w:firstLine="709"/>
        <w:jc w:val="both"/>
      </w:pPr>
      <w:r w:rsidRPr="00FD3D61">
        <w:t xml:space="preserve">В </w:t>
      </w:r>
      <w:proofErr w:type="gramStart"/>
      <w:r w:rsidRPr="00FD3D61">
        <w:t>отношении</w:t>
      </w:r>
      <w:proofErr w:type="gramEnd"/>
      <w:r w:rsidRPr="00FD3D61">
        <w:t xml:space="preserve"> нематериального актива с неопределенным сроком полезного использования рассматривать наличие факторов, свидетельствующих о невозможности надежно определить срок полезного использования данного актива. В </w:t>
      </w:r>
      <w:proofErr w:type="gramStart"/>
      <w:r w:rsidRPr="00FD3D61">
        <w:t>случае</w:t>
      </w:r>
      <w:proofErr w:type="gramEnd"/>
      <w:r w:rsidRPr="00FD3D61">
        <w:t xml:space="preserve"> прекращения существования указанных факторов определять срок полезного использования данного нематериального актива и способ его амортизации. Возникшие в связи с этим изменения отражать в бухгалтерском учете и бухгалтерской отчетности на начало отчетного года как изменения в оценочных значениях.</w:t>
      </w:r>
    </w:p>
    <w:p w:rsidR="00FD3D61" w:rsidRPr="00FD3D61" w:rsidRDefault="00FD3D61" w:rsidP="00FD3D61">
      <w:pPr>
        <w:ind w:firstLine="709"/>
        <w:jc w:val="both"/>
      </w:pPr>
      <w:r w:rsidRPr="00FD3D61">
        <w:t xml:space="preserve"> </w:t>
      </w:r>
    </w:p>
    <w:p w:rsidR="00FD3D61" w:rsidRPr="00FD3D61" w:rsidRDefault="00FD3D61" w:rsidP="00FD3D61">
      <w:pPr>
        <w:ind w:firstLine="709"/>
        <w:jc w:val="both"/>
        <w:rPr>
          <w:b/>
          <w:bCs/>
        </w:rPr>
      </w:pPr>
      <w:r w:rsidRPr="00FD3D61">
        <w:rPr>
          <w:b/>
          <w:bCs/>
        </w:rPr>
        <w:t>4.4. Учет долгосрочных инвестиций</w:t>
      </w:r>
    </w:p>
    <w:p w:rsidR="00FD3D61" w:rsidRPr="00FD3D61" w:rsidRDefault="00FD3D61" w:rsidP="00FD3D61">
      <w:pPr>
        <w:ind w:firstLine="709"/>
        <w:jc w:val="both"/>
      </w:pPr>
      <w:r w:rsidRPr="00FD3D61">
        <w:t xml:space="preserve">4.4.1. Фактические затраты по содержанию службы заказчика-застройщика Общества, включаемые в установленном порядке в первоначальную стоимость объекта основных средств, учитывать на балансовом счете 08-13 «Содержание службы заказчика-застройщика» общие затраты и на счете 08-14 «Содержание службы заказчика-застройщика распределяемые затраты». Данные счета закрывать на балансовый счет 08-03 «Строительство объектов основных средств» пропорционально объемам работ, выполненным в данном отчетном периоде подрядным способом. </w:t>
      </w:r>
    </w:p>
    <w:p w:rsidR="00FD3D61" w:rsidRPr="00FD3D61" w:rsidRDefault="00FD3D61" w:rsidP="00FD3D61">
      <w:pPr>
        <w:ind w:firstLine="709"/>
        <w:jc w:val="both"/>
      </w:pPr>
      <w:r w:rsidRPr="00FD3D61">
        <w:t xml:space="preserve">Объемы работ по строящимся объектам на основании сводного сметного отчета в соответствии с этапами, предусмотренными в договорах строительства и оформленными актами КС-2 и КС-3, отражать на счете 08-03. </w:t>
      </w:r>
    </w:p>
    <w:p w:rsidR="00FD3D61" w:rsidRPr="00FD3D61" w:rsidRDefault="00FD3D61" w:rsidP="00FD3D61">
      <w:pPr>
        <w:ind w:firstLine="709"/>
        <w:jc w:val="both"/>
      </w:pPr>
      <w:r w:rsidRPr="00FD3D61">
        <w:t>4.4.2. Учет объектов незавершенного строительства вести согласно титульным спискам на капитальное строительство, утверждаемым Председателем Правления Общества.</w:t>
      </w:r>
    </w:p>
    <w:p w:rsidR="00FD3D61" w:rsidRPr="00FD3D61" w:rsidRDefault="00FD3D61" w:rsidP="00FD3D61">
      <w:pPr>
        <w:ind w:firstLine="709"/>
        <w:jc w:val="both"/>
      </w:pPr>
    </w:p>
    <w:p w:rsidR="00FD3D61" w:rsidRPr="00FD3D61" w:rsidRDefault="00FD3D61" w:rsidP="00FD3D61">
      <w:pPr>
        <w:ind w:firstLine="709"/>
        <w:jc w:val="both"/>
        <w:rPr>
          <w:b/>
          <w:bCs/>
        </w:rPr>
      </w:pPr>
      <w:r w:rsidRPr="00FD3D61">
        <w:rPr>
          <w:b/>
          <w:bCs/>
        </w:rPr>
        <w:t>4.5. Учет расходов на создание поисковых активов</w:t>
      </w:r>
    </w:p>
    <w:p w:rsidR="00FD3D61" w:rsidRPr="00453DAB" w:rsidRDefault="00FD3D61" w:rsidP="00FD3D61">
      <w:pPr>
        <w:rPr>
          <w:b/>
          <w:bCs/>
          <w:szCs w:val="28"/>
        </w:rPr>
      </w:pPr>
    </w:p>
    <w:p w:rsidR="00FD3D61" w:rsidRPr="00FD3D61" w:rsidRDefault="00FD3D61" w:rsidP="00FD3D61">
      <w:pPr>
        <w:ind w:firstLine="709"/>
        <w:jc w:val="both"/>
      </w:pPr>
      <w:r w:rsidRPr="00FD3D61">
        <w:t>4.5.1. Признавать активом поисковые затраты, осуществляемые до того момента, когда в отношении участка недр, на котором осуществляется поиск, оценка месторождений полезных ископаемых и разведка полезных ископаемых, установлена коммерческая целесообразность добычи.</w:t>
      </w:r>
    </w:p>
    <w:p w:rsidR="00FD3D61" w:rsidRPr="00FD3D61" w:rsidRDefault="00FD3D61" w:rsidP="00FD3D61">
      <w:pPr>
        <w:ind w:firstLine="709"/>
        <w:jc w:val="both"/>
      </w:pPr>
      <w:r w:rsidRPr="00FD3D61">
        <w:t>4.5.2. Признание коммерческой целесообразности добычи на отдельном участке недр определять приказом по Обществу, основанием для которого является расчет того, что экономические выгоды от добычи полезных ископаемых превысят понесенные затраты при условии технической осуществимости добычи полезных ископаемых.</w:t>
      </w:r>
    </w:p>
    <w:p w:rsidR="00FD3D61" w:rsidRPr="00FD3D61" w:rsidRDefault="00FD3D61" w:rsidP="00FD3D61">
      <w:pPr>
        <w:ind w:firstLine="709"/>
        <w:jc w:val="both"/>
      </w:pPr>
      <w:r w:rsidRPr="00FD3D61">
        <w:t>4.5.3. К поисковым активам относить только следующие виды затрат:</w:t>
      </w:r>
    </w:p>
    <w:p w:rsidR="00FD3D61" w:rsidRPr="00FD3D61" w:rsidRDefault="00FD3D61" w:rsidP="00FD3D61">
      <w:pPr>
        <w:ind w:firstLine="709"/>
        <w:jc w:val="both"/>
      </w:pPr>
      <w:r>
        <w:t>-</w:t>
      </w:r>
      <w:r w:rsidRPr="00FD3D61">
        <w:t xml:space="preserve"> затраты на приобретение лицензии;</w:t>
      </w:r>
    </w:p>
    <w:p w:rsidR="00FD3D61" w:rsidRPr="00FD3D61" w:rsidRDefault="00FD3D61" w:rsidP="00FD3D61">
      <w:pPr>
        <w:ind w:firstLine="709"/>
        <w:jc w:val="both"/>
      </w:pPr>
      <w:r>
        <w:t>-</w:t>
      </w:r>
      <w:r w:rsidRPr="00FD3D61">
        <w:t xml:space="preserve"> затраты на бурение поисковых скважин.</w:t>
      </w:r>
    </w:p>
    <w:p w:rsidR="00FD3D61" w:rsidRPr="00FD3D61" w:rsidRDefault="00FD3D61" w:rsidP="00FD3D61">
      <w:pPr>
        <w:ind w:firstLine="709"/>
        <w:jc w:val="both"/>
      </w:pPr>
      <w:r>
        <w:t>4.5.4.</w:t>
      </w:r>
      <w:r w:rsidRPr="00FD3D61">
        <w:t xml:space="preserve"> Поисковые затраты, относящиеся в основном к приобретению (созданию) объекта, имеющего материально-вещественную форму, признавать материальными поисковыми активами. </w:t>
      </w:r>
    </w:p>
    <w:p w:rsidR="00FD3D61" w:rsidRPr="00FD3D61" w:rsidRDefault="00FD3D61" w:rsidP="00FD3D61">
      <w:pPr>
        <w:ind w:firstLine="709"/>
        <w:jc w:val="both"/>
      </w:pPr>
      <w:r w:rsidRPr="00FD3D61">
        <w:t>Иные поисковые активы признавать нематериальными поисковыми активами.</w:t>
      </w:r>
    </w:p>
    <w:p w:rsidR="00FD3D61" w:rsidRPr="00FD3D61" w:rsidRDefault="00FD3D61" w:rsidP="00FD3D61">
      <w:pPr>
        <w:ind w:firstLine="709"/>
        <w:jc w:val="both"/>
      </w:pPr>
    </w:p>
    <w:p w:rsidR="00FD3D61" w:rsidRPr="00FD3D61" w:rsidRDefault="00FD3D61" w:rsidP="00FD3D61">
      <w:pPr>
        <w:ind w:firstLine="709"/>
        <w:jc w:val="both"/>
        <w:rPr>
          <w:b/>
          <w:bCs/>
        </w:rPr>
      </w:pPr>
      <w:r w:rsidRPr="00FD3D61">
        <w:rPr>
          <w:b/>
          <w:bCs/>
        </w:rPr>
        <w:t>4.6. Учет материально-производственных запасов</w:t>
      </w:r>
    </w:p>
    <w:p w:rsidR="00FD3D61" w:rsidRPr="00FD3D61" w:rsidRDefault="00FD3D61" w:rsidP="00FD3D61">
      <w:pPr>
        <w:ind w:firstLine="709"/>
        <w:jc w:val="both"/>
      </w:pPr>
      <w:r w:rsidRPr="00FD3D61">
        <w:t xml:space="preserve">4.6.1. В </w:t>
      </w:r>
      <w:proofErr w:type="gramStart"/>
      <w:r w:rsidRPr="00FD3D61">
        <w:t>целях</w:t>
      </w:r>
      <w:proofErr w:type="gramEnd"/>
      <w:r w:rsidRPr="00FD3D61">
        <w:t xml:space="preserve"> осуществления контроля за наличием и движением материально-производственных запасов (далее - МПЗ), считать единицей бухгалтерского учета номенклатурный номер. </w:t>
      </w:r>
    </w:p>
    <w:p w:rsidR="00FD3D61" w:rsidRPr="00FD3D61" w:rsidRDefault="00FD3D61" w:rsidP="00FD3D61">
      <w:pPr>
        <w:ind w:firstLine="709"/>
        <w:jc w:val="both"/>
      </w:pPr>
      <w:r w:rsidRPr="00FD3D61">
        <w:t xml:space="preserve">4.6.2. Наименование номенклатурных номеров (далее - наименование НСИ) формировать в соответствии с внутренними стандартами ведения нормативно-справочной информации (далее - НСИ). </w:t>
      </w:r>
    </w:p>
    <w:p w:rsidR="00FD3D61" w:rsidRPr="00FD3D61" w:rsidRDefault="00FD3D61" w:rsidP="00FD3D61">
      <w:pPr>
        <w:ind w:firstLine="709"/>
        <w:jc w:val="both"/>
      </w:pPr>
      <w:r w:rsidRPr="00FD3D61">
        <w:t>Операции по приходу МПЗ от поставщиков оформлять, если имеются существенные отличия, в двух наименованиях: НСИ и поставщика.</w:t>
      </w:r>
    </w:p>
    <w:p w:rsidR="00FD3D61" w:rsidRPr="00FD3D61" w:rsidRDefault="00FD3D61" w:rsidP="00FD3D61">
      <w:pPr>
        <w:ind w:firstLine="709"/>
        <w:jc w:val="both"/>
      </w:pPr>
      <w:r w:rsidRPr="00FD3D61">
        <w:t>Операции по движению МПЗ на складах Общества оформлять в наименованиях НСИ.</w:t>
      </w:r>
    </w:p>
    <w:p w:rsidR="00FD3D61" w:rsidRPr="00FD3D61" w:rsidRDefault="00FD3D61" w:rsidP="00FD3D61">
      <w:pPr>
        <w:ind w:firstLine="709"/>
        <w:jc w:val="both"/>
      </w:pPr>
      <w:r>
        <w:t xml:space="preserve">4.6.3. </w:t>
      </w:r>
      <w:r w:rsidRPr="00FD3D61">
        <w:t xml:space="preserve">МПЗ принимать к бухгалтерскому учету по фактической себестоимости. МПЗ по договорным ценам отражать на счете 10 «Материалы» и соответствующих </w:t>
      </w:r>
      <w:proofErr w:type="spellStart"/>
      <w:r w:rsidRPr="00FD3D61">
        <w:t>субсчетах</w:t>
      </w:r>
      <w:proofErr w:type="spellEnd"/>
      <w:r w:rsidRPr="00FD3D61">
        <w:t xml:space="preserve">. </w:t>
      </w:r>
    </w:p>
    <w:p w:rsidR="00FD3D61" w:rsidRPr="00FD3D61" w:rsidRDefault="00FD3D61" w:rsidP="00FD3D61">
      <w:pPr>
        <w:ind w:firstLine="709"/>
        <w:jc w:val="both"/>
      </w:pPr>
      <w:r w:rsidRPr="00FD3D61">
        <w:t>Учет МПЗ производить с использованием счета 16 «Отклонения в стоимости материальных ценностей», без использования счета 15 «Заготовление и приобретение материальных ценностей».</w:t>
      </w:r>
    </w:p>
    <w:p w:rsidR="00FD3D61" w:rsidRPr="00FD3D61" w:rsidRDefault="00FD3D61" w:rsidP="00FD3D61">
      <w:pPr>
        <w:ind w:firstLine="709"/>
        <w:jc w:val="both"/>
      </w:pPr>
      <w:r w:rsidRPr="00FD3D61">
        <w:t>4.6.4.</w:t>
      </w:r>
      <w:r w:rsidRPr="00FD3D61">
        <w:tab/>
        <w:t xml:space="preserve"> Расходы по транспортировке, доставке, хранению МПЗ, произведенные силами сторонних организаций, отражать на балансовом счете 16 «Отклонения в стоимости материальных ценностей» по видам товарно-материальных ценностей (материалы, товары).</w:t>
      </w:r>
    </w:p>
    <w:p w:rsidR="00FD3D61" w:rsidRPr="00FD3D61" w:rsidRDefault="00FD3D61" w:rsidP="00FD3D61">
      <w:pPr>
        <w:ind w:firstLine="709"/>
        <w:jc w:val="both"/>
      </w:pPr>
      <w:r w:rsidRPr="00FD3D61">
        <w:t>4.6.5.</w:t>
      </w:r>
      <w:r w:rsidRPr="00FD3D61">
        <w:tab/>
        <w:t xml:space="preserve">Аналитический учет запасов (количественный и суммовой учет) вести в автоматизированном виде. В </w:t>
      </w:r>
      <w:proofErr w:type="gramStart"/>
      <w:r w:rsidRPr="00FD3D61">
        <w:t>ведомостях</w:t>
      </w:r>
      <w:proofErr w:type="gramEnd"/>
      <w:r w:rsidRPr="00FD3D61">
        <w:t xml:space="preserve"> отражать обороты и остатки по каждому номенклатурному номеру МПЗ по количеству и сумме. Ведомости составлять в двух экземплярах – для бухгалтерии и склада.</w:t>
      </w:r>
    </w:p>
    <w:p w:rsidR="00FD3D61" w:rsidRPr="00FD3D61" w:rsidRDefault="00FD3D61" w:rsidP="00FD3D61">
      <w:pPr>
        <w:ind w:firstLine="709"/>
        <w:jc w:val="both"/>
      </w:pPr>
      <w:r w:rsidRPr="00FD3D61">
        <w:t>4.6.6.</w:t>
      </w:r>
      <w:r w:rsidRPr="00FD3D61">
        <w:tab/>
        <w:t>При учете МПЗ использовать систему непрерывного учета.</w:t>
      </w:r>
    </w:p>
    <w:p w:rsidR="00FD3D61" w:rsidRPr="00FD3D61" w:rsidRDefault="00FD3D61" w:rsidP="00FD3D61">
      <w:pPr>
        <w:ind w:firstLine="709"/>
        <w:jc w:val="both"/>
      </w:pPr>
      <w:r w:rsidRPr="00FD3D61">
        <w:t>4.6.7.</w:t>
      </w:r>
      <w:r w:rsidRPr="00FD3D61">
        <w:tab/>
        <w:t>При отпуске МПЗ в производство и ином выбытии их оценку производить по методу ФИФО. Учет готовой продукции производить по методу средней себестоимости.</w:t>
      </w:r>
    </w:p>
    <w:p w:rsidR="00FD3D61" w:rsidRPr="00FD3D61" w:rsidRDefault="00FD3D61" w:rsidP="00FD3D61">
      <w:pPr>
        <w:ind w:firstLine="709"/>
        <w:jc w:val="both"/>
      </w:pPr>
      <w:r w:rsidRPr="00FD3D61">
        <w:t>4.6.8.</w:t>
      </w:r>
      <w:r w:rsidRPr="00FD3D61">
        <w:tab/>
      </w:r>
      <w:proofErr w:type="gramStart"/>
      <w:r w:rsidRPr="00FD3D61">
        <w:t>МПЗ, поступившие без расчетных документов, принимать на склад с составлением акта о приемке материальных запасов и отражать по учетной (договорной) цене по счетам учета материальных запасов (в зависимости от назначения принимаемых материальных запасов).</w:t>
      </w:r>
      <w:proofErr w:type="gramEnd"/>
    </w:p>
    <w:p w:rsidR="00FD3D61" w:rsidRPr="00FD3D61" w:rsidRDefault="00FD3D61" w:rsidP="00FD3D61">
      <w:pPr>
        <w:ind w:firstLine="709"/>
        <w:jc w:val="both"/>
      </w:pPr>
      <w:r w:rsidRPr="00FD3D61">
        <w:t xml:space="preserve">После получения расчетных документов по </w:t>
      </w:r>
      <w:proofErr w:type="spellStart"/>
      <w:r w:rsidRPr="00FD3D61">
        <w:t>неотфактурованным</w:t>
      </w:r>
      <w:proofErr w:type="spellEnd"/>
      <w:r w:rsidRPr="00FD3D61">
        <w:t xml:space="preserve"> поставкам их учетную цену корректировать с учетом поступивших расчетных документов, одновременно уточнять расчеты с поставщиком.</w:t>
      </w:r>
    </w:p>
    <w:p w:rsidR="00FD3D61" w:rsidRPr="00FD3D61" w:rsidRDefault="00FD3D61" w:rsidP="00FD3D61">
      <w:pPr>
        <w:ind w:firstLine="709"/>
        <w:jc w:val="both"/>
      </w:pPr>
      <w:r w:rsidRPr="00FD3D61">
        <w:t xml:space="preserve">4.6.9. Обеспечение работников спецодеждой осуществлять в соответствии с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Министерства здравоохранения и социального развития Российской Федерации от 01.06.2009 № 290н. </w:t>
      </w:r>
      <w:proofErr w:type="gramStart"/>
      <w:r w:rsidRPr="00FD3D61">
        <w:t>Общество имеет право с учетом мнения Первичной профсоюзной организации ОАО «НОВАТЭК» НГСП РФ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roofErr w:type="gramEnd"/>
      <w:r w:rsidRPr="00FD3D61">
        <w:t xml:space="preserve"> Указанные нормы утверждать локальными нормативными актами Общества на основании результатов специальной оценки условий труда и с учетом мнения соответствующего профсоюзного органа и включать в коллективный и (или) трудовой договор с указанием типовых норм, по сравнению с которыми улучшается обеспечение работников Общества средствами индивидуальной защиты.</w:t>
      </w:r>
    </w:p>
    <w:p w:rsidR="00FD3D61" w:rsidRPr="00FD3D61" w:rsidRDefault="00FD3D61" w:rsidP="00FD3D61">
      <w:pPr>
        <w:ind w:firstLine="709"/>
        <w:jc w:val="both"/>
      </w:pPr>
      <w:r w:rsidRPr="00FD3D61">
        <w:t xml:space="preserve">4.6.10. </w:t>
      </w:r>
      <w:proofErr w:type="gramStart"/>
      <w:r w:rsidRPr="00FD3D61">
        <w:t xml:space="preserve">В целях обеспечения сохранности специальной одежды и специальной оснастки в эксплуатации вести их аналитический учет на отдельных </w:t>
      </w:r>
      <w:proofErr w:type="spellStart"/>
      <w:r w:rsidRPr="00FD3D61">
        <w:t>субсчетах</w:t>
      </w:r>
      <w:proofErr w:type="spellEnd"/>
      <w:r w:rsidRPr="00FD3D61">
        <w:t xml:space="preserve"> 10.10 «Специальная оснастка и специальная одежда на складе» и 10.11.1 «Специальная одежда в эксплуатации» 10.11.2 «Специальная оснастка в эксплуатации».</w:t>
      </w:r>
      <w:proofErr w:type="gramEnd"/>
    </w:p>
    <w:p w:rsidR="00FD3D61" w:rsidRPr="00FD3D61" w:rsidRDefault="00FD3D61" w:rsidP="00FD3D61">
      <w:pPr>
        <w:ind w:firstLine="709"/>
        <w:jc w:val="both"/>
      </w:pPr>
    </w:p>
    <w:p w:rsidR="00FD3D61" w:rsidRPr="00453DAB" w:rsidRDefault="00FD3D61" w:rsidP="00FD3D61">
      <w:pPr>
        <w:rPr>
          <w:b/>
          <w:bCs/>
          <w:szCs w:val="28"/>
        </w:rPr>
      </w:pPr>
    </w:p>
    <w:p w:rsidR="00FD3D61" w:rsidRPr="00FD3D61" w:rsidRDefault="00FD3D61" w:rsidP="00FD3D61">
      <w:pPr>
        <w:ind w:firstLine="709"/>
        <w:jc w:val="both"/>
        <w:rPr>
          <w:b/>
          <w:bCs/>
        </w:rPr>
      </w:pPr>
      <w:r w:rsidRPr="00FD3D61">
        <w:rPr>
          <w:b/>
          <w:bCs/>
        </w:rPr>
        <w:t>4.7. Учет торговых операций</w:t>
      </w:r>
    </w:p>
    <w:p w:rsidR="00FD3D61" w:rsidRPr="00FD3D61" w:rsidRDefault="00FD3D61" w:rsidP="00FD3D61">
      <w:pPr>
        <w:ind w:firstLine="709"/>
        <w:jc w:val="both"/>
      </w:pPr>
      <w:r w:rsidRPr="00FD3D61">
        <w:t>4.7.1.</w:t>
      </w:r>
      <w:r w:rsidRPr="00FD3D61">
        <w:tab/>
        <w:t>Оценивать товары, приобретенные Обществом для продажи, по стоимости их приобретения.</w:t>
      </w:r>
    </w:p>
    <w:p w:rsidR="00FD3D61" w:rsidRPr="00FD3D61" w:rsidRDefault="00FD3D61" w:rsidP="00FD3D61">
      <w:pPr>
        <w:ind w:firstLine="709"/>
        <w:jc w:val="both"/>
      </w:pPr>
      <w:r w:rsidRPr="00FD3D61">
        <w:t>4.7.2. Определять фактическую себестоимость реализуемых товаров по методу ФИФО.</w:t>
      </w:r>
    </w:p>
    <w:p w:rsidR="00FD3D61" w:rsidRPr="00FD3D61" w:rsidRDefault="00FD3D61" w:rsidP="00FD3D61">
      <w:pPr>
        <w:ind w:firstLine="709"/>
        <w:jc w:val="both"/>
      </w:pPr>
      <w:r w:rsidRPr="00FD3D61">
        <w:t>4.7.3. Учитывать издержки обращения по торговым операциям в течение месяца учитывать на счете 44 «Расходы на продажу»:</w:t>
      </w:r>
    </w:p>
    <w:p w:rsidR="00FD3D61" w:rsidRPr="00FD3D61" w:rsidRDefault="00FD3D61" w:rsidP="00FD3D61">
      <w:pPr>
        <w:ind w:firstLine="709"/>
        <w:jc w:val="both"/>
      </w:pPr>
      <w:r w:rsidRPr="00FD3D61">
        <w:t>- на счете 44-01 – издержки обращения;</w:t>
      </w:r>
    </w:p>
    <w:p w:rsidR="00FD3D61" w:rsidRPr="00FD3D61" w:rsidRDefault="00FD3D61" w:rsidP="00FD3D61">
      <w:pPr>
        <w:ind w:firstLine="709"/>
        <w:jc w:val="both"/>
      </w:pPr>
      <w:r w:rsidRPr="00FD3D61">
        <w:t>- на счете 44-02 – коммерческие расходы;</w:t>
      </w:r>
    </w:p>
    <w:p w:rsidR="00FD3D61" w:rsidRPr="00FD3D61" w:rsidRDefault="00FD3D61" w:rsidP="00FD3D61">
      <w:pPr>
        <w:ind w:firstLine="709"/>
        <w:jc w:val="both"/>
      </w:pPr>
      <w:r w:rsidRPr="00FD3D61">
        <w:t>- на счете 44-03 – расходы на продажу.</w:t>
      </w:r>
    </w:p>
    <w:p w:rsidR="00FD3D61" w:rsidRPr="00FD3D61" w:rsidRDefault="00FD3D61" w:rsidP="00FD3D61">
      <w:pPr>
        <w:ind w:firstLine="709"/>
        <w:jc w:val="both"/>
      </w:pPr>
      <w:r w:rsidRPr="00FD3D61">
        <w:t>4.7.4. Отражать в аналитическом учете затраты на приобретение и коммерческие расходы на реализацию товаров в зависимости от их непосредственного отношения к виду реализации (экспорт или внутренний рынок Российской Федерации).</w:t>
      </w:r>
    </w:p>
    <w:p w:rsidR="00FD3D61" w:rsidRPr="00FD3D61" w:rsidRDefault="00FD3D61" w:rsidP="00FD3D61">
      <w:pPr>
        <w:ind w:firstLine="709"/>
        <w:jc w:val="both"/>
      </w:pPr>
    </w:p>
    <w:p w:rsidR="00FD3D61" w:rsidRPr="00FD3D61" w:rsidRDefault="00FD3D61" w:rsidP="00FD3D61">
      <w:pPr>
        <w:ind w:firstLine="709"/>
        <w:jc w:val="both"/>
        <w:rPr>
          <w:b/>
          <w:bCs/>
        </w:rPr>
      </w:pPr>
      <w:r w:rsidRPr="00FD3D61">
        <w:rPr>
          <w:b/>
          <w:bCs/>
        </w:rPr>
        <w:t>4.8. Учет затрат в Обществе</w:t>
      </w:r>
    </w:p>
    <w:p w:rsidR="00FD3D61" w:rsidRPr="00FD3D61" w:rsidRDefault="00FD3D61" w:rsidP="00FD3D61">
      <w:r w:rsidRPr="00FD3D61">
        <w:t>4.8.1.</w:t>
      </w:r>
      <w:r w:rsidRPr="00FD3D61">
        <w:tab/>
        <w:t>Списание затрат на производство производить по фактической себестоимости ежемесячно. Распределение затрат между реализованной продукцией (работами, услугами) и незавершенным производством осуществлять пропорционально объему понесенных затрат (выполненных работ).</w:t>
      </w:r>
    </w:p>
    <w:p w:rsidR="00FD3D61" w:rsidRPr="00FD3D61" w:rsidRDefault="00FD3D61" w:rsidP="00FD3D61">
      <w:pPr>
        <w:ind w:firstLine="709"/>
        <w:jc w:val="both"/>
      </w:pPr>
      <w:r w:rsidRPr="00FD3D61">
        <w:t>Затраты на строительство распределяются пообъектно.</w:t>
      </w:r>
    </w:p>
    <w:p w:rsidR="00FD3D61" w:rsidRPr="00FD3D61" w:rsidRDefault="00FD3D61" w:rsidP="00FD3D61">
      <w:pPr>
        <w:ind w:firstLine="709"/>
        <w:jc w:val="both"/>
      </w:pPr>
      <w:r w:rsidRPr="00FD3D61">
        <w:t>4.8.2.</w:t>
      </w:r>
      <w:r w:rsidRPr="00FD3D61">
        <w:tab/>
        <w:t>Бухгалтерский учет затрат на производство и реализацию продукции (работ, услуг) осуществлять на счетах 20 «Основное производство», 23 «Вспомогательные производства», 25 «Общепроизводственные расходы», 26 «Общехозяйственные расходы», 44 «Расходы на продажу». Затраты отражать по фактической себестоимости. Общепроизводственные расходы ежемесячно списывать на счета 20 «Основное производство», 23 «Вспомогательное производство» пропорционально прямым затратам.</w:t>
      </w:r>
    </w:p>
    <w:p w:rsidR="00FD3D61" w:rsidRPr="00FD3D61" w:rsidRDefault="00FD3D61" w:rsidP="00FD3D61">
      <w:pPr>
        <w:ind w:firstLine="709"/>
        <w:jc w:val="both"/>
      </w:pPr>
      <w:r w:rsidRPr="00FD3D61">
        <w:t xml:space="preserve">4.8.3. Затраты, связанные с производством и реализацией продукции (работ, услуг) при планировании, учете и </w:t>
      </w:r>
      <w:proofErr w:type="spellStart"/>
      <w:r w:rsidRPr="00FD3D61">
        <w:t>калькулировании</w:t>
      </w:r>
      <w:proofErr w:type="spellEnd"/>
      <w:r w:rsidRPr="00FD3D61">
        <w:t xml:space="preserve"> себестоимости группировать:</w:t>
      </w:r>
    </w:p>
    <w:p w:rsidR="00FD3D61" w:rsidRPr="00FD3D61" w:rsidRDefault="00FD3D61" w:rsidP="00FD3D61">
      <w:pPr>
        <w:ind w:firstLine="709"/>
        <w:jc w:val="both"/>
      </w:pPr>
      <w:r>
        <w:t xml:space="preserve">- </w:t>
      </w:r>
      <w:r w:rsidRPr="00FD3D61">
        <w:t>по видам продукции;</w:t>
      </w:r>
    </w:p>
    <w:p w:rsidR="00FD3D61" w:rsidRPr="00FD3D61" w:rsidRDefault="00FD3D61" w:rsidP="00FD3D61">
      <w:pPr>
        <w:ind w:firstLine="709"/>
        <w:jc w:val="both"/>
      </w:pPr>
      <w:r>
        <w:t xml:space="preserve">- </w:t>
      </w:r>
      <w:r w:rsidRPr="00FD3D61">
        <w:t xml:space="preserve">по статьям, элементам затрат, а в части затрат, связанных с добычей углеводородного сырья, по месторождениям; </w:t>
      </w:r>
    </w:p>
    <w:p w:rsidR="00FD3D61" w:rsidRPr="00FD3D61" w:rsidRDefault="00FD3D61" w:rsidP="00FD3D61">
      <w:pPr>
        <w:ind w:firstLine="709"/>
        <w:jc w:val="both"/>
      </w:pPr>
      <w:r>
        <w:t xml:space="preserve">- </w:t>
      </w:r>
      <w:r w:rsidRPr="00FD3D61">
        <w:t xml:space="preserve">по принадлежности затрат к конкретному виду добываемой продукции (нефть, газ природный, газоконденсатная смесь, </w:t>
      </w:r>
      <w:proofErr w:type="spellStart"/>
      <w:r w:rsidRPr="00FD3D61">
        <w:t>газоконденсат</w:t>
      </w:r>
      <w:proofErr w:type="spellEnd"/>
      <w:r w:rsidRPr="00FD3D61">
        <w:t>, газ сепарации).</w:t>
      </w:r>
    </w:p>
    <w:p w:rsidR="00FD3D61" w:rsidRPr="00FD3D61" w:rsidRDefault="00FD3D61" w:rsidP="00FD3D61">
      <w:pPr>
        <w:ind w:firstLine="709"/>
        <w:jc w:val="both"/>
      </w:pPr>
      <w:r w:rsidRPr="00FD3D61">
        <w:t xml:space="preserve"> 4.8.4. При добыче нефтегазоконденсатной смеси распределение затрат на нефть и попутный нефтяной газ, газ сепарации, газовый конденсат и конденсат с содержанием нефти (далее - отдельные виды углеводородного сырья) осуществлять следующим образом:</w:t>
      </w:r>
    </w:p>
    <w:p w:rsidR="00FD3D61" w:rsidRPr="00FD3D61" w:rsidRDefault="00FD3D61" w:rsidP="00FD3D61">
      <w:pPr>
        <w:ind w:firstLine="709"/>
        <w:jc w:val="both"/>
      </w:pPr>
      <w:r w:rsidRPr="00FD3D61">
        <w:t>а) Определить общий объем добытого углеводородного сырья (нефтегазоконденсатной смеси) в виде суммы объемов отдельных видов углеводородного сырья, приведенных к единым весовым единицам измерения – тоннам.</w:t>
      </w:r>
    </w:p>
    <w:p w:rsidR="00FD3D61" w:rsidRPr="00453DAB" w:rsidRDefault="00FD3D61" w:rsidP="00FD3D61">
      <w:pPr>
        <w:ind w:firstLine="709"/>
        <w:jc w:val="both"/>
        <w:rPr>
          <w:szCs w:val="28"/>
        </w:rPr>
      </w:pPr>
      <w:r w:rsidRPr="00453DAB">
        <w:rPr>
          <w:szCs w:val="28"/>
        </w:rPr>
        <w:t>б)</w:t>
      </w:r>
      <w:r>
        <w:rPr>
          <w:szCs w:val="28"/>
        </w:rPr>
        <w:t xml:space="preserve"> </w:t>
      </w:r>
      <w:r w:rsidRPr="00453DAB">
        <w:rPr>
          <w:szCs w:val="28"/>
        </w:rPr>
        <w:t>Определить долю объема каждого отдельного вида углеводородного сырья в общем объеме добытого углеводородного сырья (нефтегазоконденсатной смеси). Размер доли принимать в качестве коэффициента распределения затрат, относимых на данный вид углеводородного сырья в общей сумме затрат по добыче нефтегазоконденсатной смеси.</w:t>
      </w:r>
    </w:p>
    <w:p w:rsidR="00FD3D61" w:rsidRPr="00FD3D61" w:rsidRDefault="00FD3D61" w:rsidP="00FD3D61">
      <w:pPr>
        <w:ind w:firstLine="709"/>
        <w:jc w:val="both"/>
      </w:pPr>
      <w:r w:rsidRPr="00FD3D61">
        <w:t>в) Определить сумму затрат, приходящуюся на добычу каждого отдельного вида углеводородного сырья, в общей сумме затрат по добыче нефтегазоконденсатной смеси.</w:t>
      </w:r>
    </w:p>
    <w:p w:rsidR="00FD3D61" w:rsidRPr="00FD3D61" w:rsidRDefault="00FD3D61" w:rsidP="00FD3D61">
      <w:pPr>
        <w:ind w:firstLine="709"/>
        <w:jc w:val="both"/>
      </w:pPr>
      <w:r w:rsidRPr="00FD3D61">
        <w:t xml:space="preserve"> </w:t>
      </w:r>
    </w:p>
    <w:p w:rsidR="00FD3D61" w:rsidRPr="00FD3D61" w:rsidRDefault="00FD3D61" w:rsidP="00FD3D61">
      <w:pPr>
        <w:ind w:firstLine="709"/>
        <w:jc w:val="both"/>
      </w:pPr>
      <w:r w:rsidRPr="00FD3D61">
        <w:t>а) Общий объем добытого углеводородного сырья (нефтегазоконденсатной смеси):</w:t>
      </w:r>
    </w:p>
    <w:p w:rsidR="00FD3D61" w:rsidRPr="00FD3D61" w:rsidRDefault="00FD3D61" w:rsidP="00FD3D61">
      <w:pPr>
        <w:ind w:firstLine="709"/>
        <w:jc w:val="both"/>
      </w:pPr>
    </w:p>
    <w:p w:rsidR="00FD3D61" w:rsidRPr="00FD3D61" w:rsidRDefault="00FD3D61" w:rsidP="00FD3D61">
      <w:r w:rsidRPr="00FD3D61">
        <w:t xml:space="preserve">О </w:t>
      </w:r>
      <w:proofErr w:type="spellStart"/>
      <w:r w:rsidRPr="00FD3D61">
        <w:t>нгкс</w:t>
      </w:r>
      <w:proofErr w:type="spellEnd"/>
      <w:r w:rsidRPr="00FD3D61">
        <w:t xml:space="preserve"> = Он + </w:t>
      </w:r>
      <w:proofErr w:type="spellStart"/>
      <w:r w:rsidRPr="00FD3D61">
        <w:t>Огп</w:t>
      </w:r>
      <w:proofErr w:type="spellEnd"/>
      <w:r w:rsidRPr="00FD3D61">
        <w:t xml:space="preserve">* Y ср </w:t>
      </w:r>
      <w:proofErr w:type="spellStart"/>
      <w:r w:rsidRPr="00FD3D61">
        <w:t>гп</w:t>
      </w:r>
      <w:proofErr w:type="spellEnd"/>
      <w:r w:rsidRPr="00FD3D61">
        <w:t xml:space="preserve"> + </w:t>
      </w:r>
      <w:proofErr w:type="gramStart"/>
      <w:r w:rsidRPr="00FD3D61">
        <w:t>Ок</w:t>
      </w:r>
      <w:proofErr w:type="gramEnd"/>
      <w:r w:rsidRPr="00FD3D61">
        <w:t xml:space="preserve"> + </w:t>
      </w:r>
      <w:proofErr w:type="spellStart"/>
      <w:r w:rsidRPr="00FD3D61">
        <w:t>Ог</w:t>
      </w:r>
      <w:proofErr w:type="spellEnd"/>
      <w:r w:rsidRPr="00FD3D61">
        <w:t xml:space="preserve">*Y ср г + </w:t>
      </w:r>
      <w:proofErr w:type="spellStart"/>
      <w:r w:rsidRPr="00FD3D61">
        <w:t>Окн</w:t>
      </w:r>
      <w:proofErr w:type="spellEnd"/>
      <w:r w:rsidRPr="00FD3D61">
        <w:t xml:space="preserve"> + </w:t>
      </w:r>
      <w:proofErr w:type="spellStart"/>
      <w:r w:rsidRPr="00FD3D61">
        <w:t>Огн</w:t>
      </w:r>
      <w:proofErr w:type="spellEnd"/>
      <w:r w:rsidRPr="00FD3D61">
        <w:t xml:space="preserve">*Y ср </w:t>
      </w:r>
      <w:proofErr w:type="spellStart"/>
      <w:r w:rsidRPr="00FD3D61">
        <w:t>гн</w:t>
      </w:r>
      <w:proofErr w:type="spellEnd"/>
      <w:r w:rsidRPr="00FD3D61">
        <w:t xml:space="preserve"> + </w:t>
      </w:r>
      <w:proofErr w:type="spellStart"/>
      <w:r w:rsidRPr="00FD3D61">
        <w:t>Онн</w:t>
      </w:r>
      <w:proofErr w:type="spellEnd"/>
      <w:r w:rsidRPr="00FD3D61">
        <w:t xml:space="preserve"> + </w:t>
      </w:r>
      <w:proofErr w:type="spellStart"/>
      <w:r w:rsidRPr="00FD3D61">
        <w:t>Огпн</w:t>
      </w:r>
      <w:proofErr w:type="spellEnd"/>
      <w:r w:rsidRPr="00FD3D61">
        <w:t xml:space="preserve">*Y ср </w:t>
      </w:r>
      <w:proofErr w:type="spellStart"/>
      <w:r w:rsidRPr="00FD3D61">
        <w:t>гпн</w:t>
      </w:r>
      <w:proofErr w:type="spellEnd"/>
      <w:r w:rsidRPr="00FD3D61">
        <w:t>,</w:t>
      </w:r>
    </w:p>
    <w:p w:rsidR="00FD3D61" w:rsidRPr="00FD3D61" w:rsidRDefault="00FD3D61" w:rsidP="00FD3D61">
      <w:r w:rsidRPr="00FD3D61">
        <w:t>где:</w:t>
      </w:r>
    </w:p>
    <w:p w:rsidR="00FD3D61" w:rsidRPr="00FD3D61" w:rsidRDefault="00FD3D61" w:rsidP="00FD3D61">
      <w:proofErr w:type="spellStart"/>
      <w:r w:rsidRPr="00FD3D61">
        <w:t>Онгкс</w:t>
      </w:r>
      <w:proofErr w:type="spellEnd"/>
      <w:r w:rsidRPr="00FD3D61">
        <w:t xml:space="preserve"> - общий объем добытого углеводородного сырья (нефтегазоконденсатной смеси), </w:t>
      </w:r>
      <w:proofErr w:type="spellStart"/>
      <w:r w:rsidRPr="00FD3D61">
        <w:t>тн</w:t>
      </w:r>
      <w:proofErr w:type="spellEnd"/>
      <w:r w:rsidRPr="00FD3D61">
        <w:t>;</w:t>
      </w:r>
    </w:p>
    <w:p w:rsidR="00FD3D61" w:rsidRPr="00FD3D61" w:rsidRDefault="00FD3D61" w:rsidP="00FD3D61">
      <w:proofErr w:type="gramStart"/>
      <w:r w:rsidRPr="00FD3D61">
        <w:t>Ок</w:t>
      </w:r>
      <w:proofErr w:type="gramEnd"/>
      <w:r w:rsidRPr="00FD3D61">
        <w:t xml:space="preserve"> – объем добычи конденсата из газоконденсатных скважин за минусом нормативных потерь, </w:t>
      </w:r>
      <w:proofErr w:type="spellStart"/>
      <w:r w:rsidRPr="00FD3D61">
        <w:t>тн</w:t>
      </w:r>
      <w:proofErr w:type="spellEnd"/>
      <w:r w:rsidRPr="00FD3D61">
        <w:t>;</w:t>
      </w:r>
    </w:p>
    <w:p w:rsidR="00FD3D61" w:rsidRPr="00FD3D61" w:rsidRDefault="00FD3D61" w:rsidP="00FD3D61">
      <w:proofErr w:type="spellStart"/>
      <w:r w:rsidRPr="00FD3D61">
        <w:t>Окн</w:t>
      </w:r>
      <w:proofErr w:type="spellEnd"/>
      <w:r w:rsidRPr="00FD3D61">
        <w:t xml:space="preserve"> – объем добычи конденсата из газоконденсатных скважин с нефтяной оторочкой за минусом нормативных потерь, </w:t>
      </w:r>
      <w:proofErr w:type="spellStart"/>
      <w:r w:rsidRPr="00FD3D61">
        <w:t>тн</w:t>
      </w:r>
      <w:proofErr w:type="spellEnd"/>
      <w:r w:rsidRPr="00FD3D61">
        <w:t>;</w:t>
      </w:r>
    </w:p>
    <w:p w:rsidR="00FD3D61" w:rsidRPr="00FD3D61" w:rsidRDefault="00FD3D61" w:rsidP="00FD3D61">
      <w:r w:rsidRPr="00FD3D61">
        <w:t xml:space="preserve">Он - объем добычи нефти из нефтяных скважин за минусом нормативных потерь, </w:t>
      </w:r>
      <w:proofErr w:type="spellStart"/>
      <w:r w:rsidRPr="00FD3D61">
        <w:t>тн</w:t>
      </w:r>
      <w:proofErr w:type="spellEnd"/>
      <w:r w:rsidRPr="00FD3D61">
        <w:t>;</w:t>
      </w:r>
    </w:p>
    <w:p w:rsidR="00FD3D61" w:rsidRPr="00FD3D61" w:rsidRDefault="00FD3D61" w:rsidP="00FD3D61">
      <w:proofErr w:type="spellStart"/>
      <w:r w:rsidRPr="00FD3D61">
        <w:t>Онн</w:t>
      </w:r>
      <w:proofErr w:type="spellEnd"/>
      <w:r w:rsidRPr="00FD3D61">
        <w:t xml:space="preserve"> - объем добычи нефти из газоконденсатных скважин с нефтяной оторочкой за минусом нормативных потерь, </w:t>
      </w:r>
      <w:proofErr w:type="spellStart"/>
      <w:r w:rsidRPr="00FD3D61">
        <w:t>тн</w:t>
      </w:r>
      <w:proofErr w:type="spellEnd"/>
      <w:r w:rsidRPr="00FD3D61">
        <w:t>;</w:t>
      </w:r>
    </w:p>
    <w:p w:rsidR="00FD3D61" w:rsidRPr="00FD3D61" w:rsidRDefault="00FD3D61" w:rsidP="00FD3D61">
      <w:proofErr w:type="spellStart"/>
      <w:r w:rsidRPr="00FD3D61">
        <w:t>Ог</w:t>
      </w:r>
      <w:proofErr w:type="spellEnd"/>
      <w:r w:rsidRPr="00FD3D61">
        <w:t xml:space="preserve"> - объем добычи газа сепарации из газоконденсатных скважин за минусом нормативных потерь, тыс</w:t>
      </w:r>
      <w:proofErr w:type="gramStart"/>
      <w:r w:rsidRPr="00FD3D61">
        <w:t>.м</w:t>
      </w:r>
      <w:proofErr w:type="gramEnd"/>
      <w:r w:rsidRPr="00C1046D">
        <w:rPr>
          <w:vertAlign w:val="superscript"/>
        </w:rPr>
        <w:t>3</w:t>
      </w:r>
      <w:r w:rsidRPr="00FD3D61">
        <w:t>;</w:t>
      </w:r>
    </w:p>
    <w:p w:rsidR="00FD3D61" w:rsidRPr="00FD3D61" w:rsidRDefault="00FD3D61" w:rsidP="00FD3D61">
      <w:proofErr w:type="spellStart"/>
      <w:r w:rsidRPr="00FD3D61">
        <w:t>Огн</w:t>
      </w:r>
      <w:proofErr w:type="spellEnd"/>
      <w:r w:rsidRPr="00FD3D61">
        <w:t xml:space="preserve"> – объем добычи газа сепарации из газоконденсатных скважин с нефтяной оторочкой за минусом нормативных потерь, тыс</w:t>
      </w:r>
      <w:proofErr w:type="gramStart"/>
      <w:r w:rsidRPr="00FD3D61">
        <w:t>.м</w:t>
      </w:r>
      <w:proofErr w:type="gramEnd"/>
      <w:r w:rsidRPr="00C1046D">
        <w:rPr>
          <w:vertAlign w:val="superscript"/>
        </w:rPr>
        <w:t>3</w:t>
      </w:r>
      <w:r w:rsidRPr="00FD3D61">
        <w:t>;</w:t>
      </w:r>
    </w:p>
    <w:p w:rsidR="00FD3D61" w:rsidRPr="00FD3D61" w:rsidRDefault="00FD3D61" w:rsidP="00FD3D61">
      <w:proofErr w:type="spellStart"/>
      <w:r w:rsidRPr="00FD3D61">
        <w:t>Огп</w:t>
      </w:r>
      <w:proofErr w:type="spellEnd"/>
      <w:r w:rsidRPr="00FD3D61">
        <w:t xml:space="preserve"> – объем добычи газа попутного нефтяного из нефтяных скважин за минусом нормативных потерь, тыс</w:t>
      </w:r>
      <w:proofErr w:type="gramStart"/>
      <w:r w:rsidRPr="00FD3D61">
        <w:t>.м</w:t>
      </w:r>
      <w:proofErr w:type="gramEnd"/>
      <w:r w:rsidRPr="00D1363C">
        <w:rPr>
          <w:vertAlign w:val="superscript"/>
        </w:rPr>
        <w:t>3</w:t>
      </w:r>
      <w:r w:rsidRPr="00FD3D61">
        <w:t>;</w:t>
      </w:r>
    </w:p>
    <w:p w:rsidR="00FD3D61" w:rsidRPr="00FD3D61" w:rsidRDefault="00FD3D61" w:rsidP="00FD3D61">
      <w:proofErr w:type="spellStart"/>
      <w:r w:rsidRPr="00FD3D61">
        <w:t>Огпн</w:t>
      </w:r>
      <w:proofErr w:type="spellEnd"/>
      <w:r w:rsidRPr="00FD3D61">
        <w:t xml:space="preserve"> - объем добычи газа попутного нефтяного из газоконденсатных скважин с нефтяной оторочкой за минусом нормативных потерь, тыс</w:t>
      </w:r>
      <w:proofErr w:type="gramStart"/>
      <w:r w:rsidRPr="00FD3D61">
        <w:t>.м</w:t>
      </w:r>
      <w:proofErr w:type="gramEnd"/>
      <w:r w:rsidRPr="00D1363C">
        <w:rPr>
          <w:vertAlign w:val="superscript"/>
        </w:rPr>
        <w:t>3</w:t>
      </w:r>
      <w:r w:rsidRPr="00FD3D61">
        <w:t>;</w:t>
      </w:r>
    </w:p>
    <w:p w:rsidR="00FD3D61" w:rsidRPr="00FD3D61" w:rsidRDefault="00FD3D61" w:rsidP="00FD3D61">
      <w:proofErr w:type="spellStart"/>
      <w:r w:rsidRPr="00FD3D61">
        <w:t>Yср</w:t>
      </w:r>
      <w:proofErr w:type="spellEnd"/>
      <w:r w:rsidRPr="00FD3D61">
        <w:t xml:space="preserve"> г - средневзвешенная величина удельного веса газа сепарации из газоконденсатных скважин, т/тыс</w:t>
      </w:r>
      <w:proofErr w:type="gramStart"/>
      <w:r w:rsidRPr="00FD3D61">
        <w:t>.м</w:t>
      </w:r>
      <w:proofErr w:type="gramEnd"/>
      <w:r w:rsidRPr="00D1363C">
        <w:rPr>
          <w:vertAlign w:val="superscript"/>
        </w:rPr>
        <w:t>3</w:t>
      </w:r>
      <w:r w:rsidRPr="00FD3D61">
        <w:t>;</w:t>
      </w:r>
    </w:p>
    <w:p w:rsidR="00FD3D61" w:rsidRPr="00FD3D61" w:rsidRDefault="00FD3D61" w:rsidP="00FD3D61">
      <w:proofErr w:type="spellStart"/>
      <w:r w:rsidRPr="00FD3D61">
        <w:t>Yср</w:t>
      </w:r>
      <w:proofErr w:type="spellEnd"/>
      <w:r w:rsidRPr="00FD3D61">
        <w:t xml:space="preserve"> </w:t>
      </w:r>
      <w:proofErr w:type="spellStart"/>
      <w:r w:rsidRPr="00FD3D61">
        <w:t>гн</w:t>
      </w:r>
      <w:proofErr w:type="spellEnd"/>
      <w:r w:rsidRPr="00FD3D61">
        <w:t xml:space="preserve"> - средневзвешенная величина удельного веса газа сепарации из газоконденсатных скважин с нефтяной оторочкой, т/тыс</w:t>
      </w:r>
      <w:proofErr w:type="gramStart"/>
      <w:r w:rsidRPr="00FD3D61">
        <w:t>.м</w:t>
      </w:r>
      <w:proofErr w:type="gramEnd"/>
      <w:r w:rsidRPr="00D1363C">
        <w:rPr>
          <w:vertAlign w:val="superscript"/>
        </w:rPr>
        <w:t>3</w:t>
      </w:r>
      <w:r w:rsidRPr="00FD3D61">
        <w:t>;</w:t>
      </w:r>
    </w:p>
    <w:p w:rsidR="00FD3D61" w:rsidRPr="00FD3D61" w:rsidRDefault="00FD3D61" w:rsidP="00FD3D61">
      <w:proofErr w:type="spellStart"/>
      <w:r w:rsidRPr="00FD3D61">
        <w:t>Yср</w:t>
      </w:r>
      <w:proofErr w:type="spellEnd"/>
      <w:r w:rsidRPr="00FD3D61">
        <w:t xml:space="preserve"> </w:t>
      </w:r>
      <w:proofErr w:type="spellStart"/>
      <w:r w:rsidRPr="00FD3D61">
        <w:t>гп</w:t>
      </w:r>
      <w:proofErr w:type="spellEnd"/>
      <w:r w:rsidRPr="00FD3D61">
        <w:t xml:space="preserve"> - средневзвешенная величина удельного веса газа попутного нефтяного из нефтяных скважин, т/тыс</w:t>
      </w:r>
      <w:proofErr w:type="gramStart"/>
      <w:r w:rsidRPr="00FD3D61">
        <w:t>.м</w:t>
      </w:r>
      <w:proofErr w:type="gramEnd"/>
      <w:r w:rsidRPr="00D1363C">
        <w:rPr>
          <w:vertAlign w:val="superscript"/>
        </w:rPr>
        <w:t>3</w:t>
      </w:r>
      <w:r w:rsidRPr="00FD3D61">
        <w:t>;</w:t>
      </w:r>
    </w:p>
    <w:p w:rsidR="00FD3D61" w:rsidRPr="00FD3D61" w:rsidRDefault="00FD3D61" w:rsidP="00FD3D61">
      <w:proofErr w:type="spellStart"/>
      <w:proofErr w:type="gramStart"/>
      <w:r w:rsidRPr="00FD3D61">
        <w:t>Y</w:t>
      </w:r>
      <w:proofErr w:type="gramEnd"/>
      <w:r w:rsidRPr="00FD3D61">
        <w:t>ср</w:t>
      </w:r>
      <w:proofErr w:type="spellEnd"/>
      <w:r w:rsidRPr="00FD3D61">
        <w:t xml:space="preserve"> </w:t>
      </w:r>
      <w:proofErr w:type="spellStart"/>
      <w:r w:rsidRPr="00FD3D61">
        <w:t>гпн</w:t>
      </w:r>
      <w:proofErr w:type="spellEnd"/>
      <w:r w:rsidRPr="00FD3D61">
        <w:t xml:space="preserve"> - средневзвешенная величина удельного веса газа попутного нефтяного из газоконденсатных скважин с нефтяной оторочкой, т/тыс.м</w:t>
      </w:r>
      <w:r w:rsidRPr="00D1363C">
        <w:rPr>
          <w:vertAlign w:val="superscript"/>
        </w:rPr>
        <w:t>3</w:t>
      </w:r>
      <w:r w:rsidRPr="00FD3D61">
        <w:t>.</w:t>
      </w:r>
    </w:p>
    <w:p w:rsidR="00FD3D61" w:rsidRPr="00FD3D61" w:rsidRDefault="00FD3D61" w:rsidP="00FD3D61"/>
    <w:p w:rsidR="00FD3D61" w:rsidRPr="00FD3D61" w:rsidRDefault="00FD3D61" w:rsidP="00FD3D61">
      <w:pPr>
        <w:ind w:firstLine="709"/>
        <w:jc w:val="both"/>
      </w:pPr>
      <w:r w:rsidRPr="00FD3D61">
        <w:t>б) Коэффициент распределения затрат, относимых на отдельный вид углеводородного сырья в общей сумме затрат по добыче нефтегазоконденсатной смеси:</w:t>
      </w:r>
    </w:p>
    <w:p w:rsidR="00FD3D61" w:rsidRPr="00FD3D61" w:rsidRDefault="00FD3D61" w:rsidP="00FD3D61">
      <w:r w:rsidRPr="00FD3D61">
        <w:t xml:space="preserve"> </w:t>
      </w:r>
    </w:p>
    <w:p w:rsidR="00FD3D61" w:rsidRPr="00FD3D61" w:rsidRDefault="00FD3D61" w:rsidP="00FD3D61">
      <w:r w:rsidRPr="00FD3D61">
        <w:t xml:space="preserve">К </w:t>
      </w:r>
      <w:proofErr w:type="spellStart"/>
      <w:proofErr w:type="gramStart"/>
      <w:r w:rsidRPr="00FD3D61">
        <w:t>распр</w:t>
      </w:r>
      <w:proofErr w:type="spellEnd"/>
      <w:proofErr w:type="gramEnd"/>
      <w:r w:rsidRPr="00FD3D61">
        <w:t xml:space="preserve"> к = Ок /</w:t>
      </w:r>
      <w:proofErr w:type="spellStart"/>
      <w:r w:rsidRPr="00FD3D61">
        <w:t>Онгкс</w:t>
      </w:r>
      <w:proofErr w:type="spellEnd"/>
      <w:r w:rsidRPr="00FD3D61">
        <w:t xml:space="preserve"> для газоконденсатных скважин;</w:t>
      </w:r>
    </w:p>
    <w:p w:rsidR="00FD3D61" w:rsidRPr="00FD3D61" w:rsidRDefault="00FD3D61" w:rsidP="00FD3D61">
      <w:r w:rsidRPr="00FD3D61">
        <w:t xml:space="preserve">К </w:t>
      </w:r>
      <w:proofErr w:type="spellStart"/>
      <w:proofErr w:type="gramStart"/>
      <w:r w:rsidRPr="00FD3D61">
        <w:t>распр</w:t>
      </w:r>
      <w:proofErr w:type="spellEnd"/>
      <w:proofErr w:type="gramEnd"/>
      <w:r w:rsidRPr="00FD3D61">
        <w:t xml:space="preserve"> </w:t>
      </w:r>
      <w:proofErr w:type="spellStart"/>
      <w:r w:rsidRPr="00FD3D61">
        <w:t>кн</w:t>
      </w:r>
      <w:proofErr w:type="spellEnd"/>
      <w:r w:rsidRPr="00FD3D61">
        <w:t xml:space="preserve"> =(</w:t>
      </w:r>
      <w:proofErr w:type="spellStart"/>
      <w:r w:rsidRPr="00FD3D61">
        <w:t>Окн+Онн</w:t>
      </w:r>
      <w:proofErr w:type="spellEnd"/>
      <w:r w:rsidRPr="00FD3D61">
        <w:t>)/</w:t>
      </w:r>
      <w:proofErr w:type="spellStart"/>
      <w:r w:rsidRPr="00FD3D61">
        <w:t>Онгкс</w:t>
      </w:r>
      <w:proofErr w:type="spellEnd"/>
      <w:r w:rsidRPr="00FD3D61">
        <w:t xml:space="preserve"> для газоконденсатных скважин с нефтяной оторочкой;</w:t>
      </w:r>
    </w:p>
    <w:p w:rsidR="00FD3D61" w:rsidRPr="00FD3D61" w:rsidRDefault="00FD3D61" w:rsidP="00FD3D61">
      <w:r w:rsidRPr="00FD3D61">
        <w:t xml:space="preserve">К </w:t>
      </w:r>
      <w:proofErr w:type="spellStart"/>
      <w:proofErr w:type="gramStart"/>
      <w:r w:rsidRPr="00FD3D61">
        <w:t>распр</w:t>
      </w:r>
      <w:proofErr w:type="spellEnd"/>
      <w:proofErr w:type="gramEnd"/>
      <w:r w:rsidRPr="00FD3D61">
        <w:t xml:space="preserve"> н = Он /</w:t>
      </w:r>
      <w:proofErr w:type="spellStart"/>
      <w:r w:rsidRPr="00FD3D61">
        <w:t>Онгкс</w:t>
      </w:r>
      <w:proofErr w:type="spellEnd"/>
      <w:r w:rsidRPr="00FD3D61">
        <w:t xml:space="preserve"> для нефтяных скважин;</w:t>
      </w:r>
    </w:p>
    <w:p w:rsidR="00FD3D61" w:rsidRPr="00FD3D61" w:rsidRDefault="00FD3D61" w:rsidP="00FD3D61">
      <w:r w:rsidRPr="00FD3D61">
        <w:t xml:space="preserve">К </w:t>
      </w:r>
      <w:proofErr w:type="spellStart"/>
      <w:proofErr w:type="gramStart"/>
      <w:r w:rsidRPr="00FD3D61">
        <w:t>распр</w:t>
      </w:r>
      <w:proofErr w:type="spellEnd"/>
      <w:proofErr w:type="gramEnd"/>
      <w:r w:rsidRPr="00FD3D61">
        <w:t xml:space="preserve"> г = </w:t>
      </w:r>
      <w:proofErr w:type="spellStart"/>
      <w:r w:rsidRPr="00FD3D61">
        <w:t>Ог</w:t>
      </w:r>
      <w:proofErr w:type="spellEnd"/>
      <w:r w:rsidRPr="00FD3D61">
        <w:t>*</w:t>
      </w:r>
      <w:proofErr w:type="spellStart"/>
      <w:r w:rsidRPr="00FD3D61">
        <w:t>Yср</w:t>
      </w:r>
      <w:proofErr w:type="spellEnd"/>
      <w:r w:rsidRPr="00FD3D61">
        <w:t xml:space="preserve"> г /</w:t>
      </w:r>
      <w:proofErr w:type="spellStart"/>
      <w:r w:rsidRPr="00FD3D61">
        <w:t>Онгкс</w:t>
      </w:r>
      <w:proofErr w:type="spellEnd"/>
      <w:r w:rsidRPr="00FD3D61">
        <w:t xml:space="preserve"> для газоконденсатных скважин;</w:t>
      </w:r>
    </w:p>
    <w:p w:rsidR="00FD3D61" w:rsidRPr="00FD3D61" w:rsidRDefault="00FD3D61" w:rsidP="00FD3D61">
      <w:r w:rsidRPr="00FD3D61">
        <w:t xml:space="preserve">К </w:t>
      </w:r>
      <w:proofErr w:type="spellStart"/>
      <w:proofErr w:type="gramStart"/>
      <w:r w:rsidRPr="00FD3D61">
        <w:t>распр</w:t>
      </w:r>
      <w:proofErr w:type="spellEnd"/>
      <w:proofErr w:type="gramEnd"/>
      <w:r w:rsidRPr="00FD3D61">
        <w:t xml:space="preserve"> </w:t>
      </w:r>
      <w:proofErr w:type="spellStart"/>
      <w:r w:rsidRPr="00FD3D61">
        <w:t>гн</w:t>
      </w:r>
      <w:proofErr w:type="spellEnd"/>
      <w:r w:rsidRPr="00FD3D61">
        <w:t xml:space="preserve"> = </w:t>
      </w:r>
      <w:proofErr w:type="spellStart"/>
      <w:r w:rsidRPr="00FD3D61">
        <w:t>Огн</w:t>
      </w:r>
      <w:proofErr w:type="spellEnd"/>
      <w:r w:rsidRPr="00FD3D61">
        <w:t>*</w:t>
      </w:r>
      <w:proofErr w:type="spellStart"/>
      <w:r w:rsidRPr="00FD3D61">
        <w:t>Yср</w:t>
      </w:r>
      <w:proofErr w:type="spellEnd"/>
      <w:r w:rsidRPr="00FD3D61">
        <w:t xml:space="preserve"> </w:t>
      </w:r>
      <w:proofErr w:type="spellStart"/>
      <w:r w:rsidRPr="00FD3D61">
        <w:t>гн</w:t>
      </w:r>
      <w:proofErr w:type="spellEnd"/>
      <w:r w:rsidRPr="00FD3D61">
        <w:t xml:space="preserve"> /</w:t>
      </w:r>
      <w:proofErr w:type="spellStart"/>
      <w:r w:rsidRPr="00FD3D61">
        <w:t>Онгкс</w:t>
      </w:r>
      <w:proofErr w:type="spellEnd"/>
      <w:r w:rsidRPr="00FD3D61">
        <w:t xml:space="preserve"> для газоконденсатных скважин с нефтяной оторочкой;</w:t>
      </w:r>
    </w:p>
    <w:p w:rsidR="00FD3D61" w:rsidRPr="00FD3D61" w:rsidRDefault="00FD3D61" w:rsidP="00FD3D61">
      <w:r w:rsidRPr="00FD3D61">
        <w:t xml:space="preserve">К </w:t>
      </w:r>
      <w:proofErr w:type="spellStart"/>
      <w:proofErr w:type="gramStart"/>
      <w:r w:rsidRPr="00FD3D61">
        <w:t>распр</w:t>
      </w:r>
      <w:proofErr w:type="spellEnd"/>
      <w:proofErr w:type="gramEnd"/>
      <w:r w:rsidRPr="00FD3D61">
        <w:t xml:space="preserve"> </w:t>
      </w:r>
      <w:proofErr w:type="spellStart"/>
      <w:r w:rsidRPr="00FD3D61">
        <w:t>гп</w:t>
      </w:r>
      <w:proofErr w:type="spellEnd"/>
      <w:r w:rsidRPr="00FD3D61">
        <w:t xml:space="preserve"> = </w:t>
      </w:r>
      <w:proofErr w:type="spellStart"/>
      <w:r w:rsidRPr="00FD3D61">
        <w:t>Огп</w:t>
      </w:r>
      <w:proofErr w:type="spellEnd"/>
      <w:r w:rsidRPr="00FD3D61">
        <w:t xml:space="preserve">* </w:t>
      </w:r>
      <w:proofErr w:type="spellStart"/>
      <w:r w:rsidRPr="00FD3D61">
        <w:t>Yср</w:t>
      </w:r>
      <w:proofErr w:type="spellEnd"/>
      <w:r w:rsidRPr="00FD3D61">
        <w:t xml:space="preserve"> </w:t>
      </w:r>
      <w:proofErr w:type="spellStart"/>
      <w:r w:rsidRPr="00FD3D61">
        <w:t>гп</w:t>
      </w:r>
      <w:proofErr w:type="spellEnd"/>
      <w:r w:rsidRPr="00FD3D61">
        <w:t>/</w:t>
      </w:r>
      <w:proofErr w:type="spellStart"/>
      <w:r w:rsidRPr="00FD3D61">
        <w:t>Онгкс</w:t>
      </w:r>
      <w:proofErr w:type="spellEnd"/>
      <w:r w:rsidRPr="00FD3D61">
        <w:t xml:space="preserve"> для нефтяных скважин; </w:t>
      </w:r>
    </w:p>
    <w:p w:rsidR="00FD3D61" w:rsidRPr="00FD3D61" w:rsidRDefault="00FD3D61" w:rsidP="00FD3D61">
      <w:r w:rsidRPr="00FD3D61">
        <w:t xml:space="preserve">К </w:t>
      </w:r>
      <w:proofErr w:type="spellStart"/>
      <w:proofErr w:type="gramStart"/>
      <w:r w:rsidRPr="00FD3D61">
        <w:t>распр</w:t>
      </w:r>
      <w:proofErr w:type="spellEnd"/>
      <w:proofErr w:type="gramEnd"/>
      <w:r w:rsidRPr="00FD3D61">
        <w:t xml:space="preserve"> </w:t>
      </w:r>
      <w:proofErr w:type="spellStart"/>
      <w:r w:rsidRPr="00FD3D61">
        <w:t>гпн</w:t>
      </w:r>
      <w:proofErr w:type="spellEnd"/>
      <w:r w:rsidRPr="00FD3D61">
        <w:t xml:space="preserve">= </w:t>
      </w:r>
      <w:proofErr w:type="spellStart"/>
      <w:r w:rsidRPr="00FD3D61">
        <w:t>Огпн</w:t>
      </w:r>
      <w:proofErr w:type="spellEnd"/>
      <w:r w:rsidRPr="00FD3D61">
        <w:t xml:space="preserve">* </w:t>
      </w:r>
      <w:proofErr w:type="spellStart"/>
      <w:r w:rsidRPr="00FD3D61">
        <w:t>Yср</w:t>
      </w:r>
      <w:proofErr w:type="spellEnd"/>
      <w:r w:rsidRPr="00FD3D61">
        <w:t xml:space="preserve"> </w:t>
      </w:r>
      <w:proofErr w:type="spellStart"/>
      <w:r w:rsidRPr="00FD3D61">
        <w:t>гпн</w:t>
      </w:r>
      <w:proofErr w:type="spellEnd"/>
      <w:r w:rsidRPr="00FD3D61">
        <w:t>/</w:t>
      </w:r>
      <w:proofErr w:type="spellStart"/>
      <w:r w:rsidRPr="00FD3D61">
        <w:t>Онгкс</w:t>
      </w:r>
      <w:proofErr w:type="spellEnd"/>
      <w:r w:rsidRPr="00FD3D61">
        <w:t xml:space="preserve"> для газоконденсатных скважин с нефтяной оторочкой; </w:t>
      </w:r>
    </w:p>
    <w:p w:rsidR="00FD3D61" w:rsidRPr="00FD3D61" w:rsidRDefault="00FD3D61" w:rsidP="00FD3D61">
      <w:r w:rsidRPr="00FD3D61">
        <w:t xml:space="preserve"> </w:t>
      </w:r>
    </w:p>
    <w:p w:rsidR="00FD3D61" w:rsidRPr="00FD3D61" w:rsidRDefault="00FD3D61" w:rsidP="00FD3D61">
      <w:r w:rsidRPr="00FD3D61">
        <w:t>где:</w:t>
      </w:r>
    </w:p>
    <w:p w:rsidR="00FD3D61" w:rsidRPr="00FD3D61" w:rsidRDefault="00FD3D61" w:rsidP="00FD3D61">
      <w:r w:rsidRPr="00FD3D61">
        <w:t xml:space="preserve">К </w:t>
      </w:r>
      <w:proofErr w:type="spellStart"/>
      <w:proofErr w:type="gramStart"/>
      <w:r w:rsidRPr="00FD3D61">
        <w:t>распр</w:t>
      </w:r>
      <w:proofErr w:type="spellEnd"/>
      <w:proofErr w:type="gramEnd"/>
      <w:r w:rsidRPr="00FD3D61">
        <w:t xml:space="preserve"> к - коэффициент распределения затрат, относимых на конденсат, добытый из газоконденсатных скважин;</w:t>
      </w:r>
    </w:p>
    <w:p w:rsidR="00FD3D61" w:rsidRPr="00FD3D61" w:rsidRDefault="00FD3D61" w:rsidP="00FD3D61">
      <w:r w:rsidRPr="00FD3D61">
        <w:t xml:space="preserve">К </w:t>
      </w:r>
      <w:proofErr w:type="spellStart"/>
      <w:proofErr w:type="gramStart"/>
      <w:r w:rsidRPr="00FD3D61">
        <w:t>распр</w:t>
      </w:r>
      <w:proofErr w:type="spellEnd"/>
      <w:proofErr w:type="gramEnd"/>
      <w:r w:rsidRPr="00FD3D61">
        <w:t xml:space="preserve"> </w:t>
      </w:r>
      <w:proofErr w:type="spellStart"/>
      <w:r w:rsidRPr="00FD3D61">
        <w:t>кн</w:t>
      </w:r>
      <w:proofErr w:type="spellEnd"/>
      <w:r w:rsidRPr="00FD3D61">
        <w:t xml:space="preserve"> - коэффициент распределения затрат, относимых на конденсат с содержанием нефти, добытый из газоконденсатных скважин с нефтяной оторочкой;</w:t>
      </w:r>
    </w:p>
    <w:p w:rsidR="00FD3D61" w:rsidRPr="00FD3D61" w:rsidRDefault="00FD3D61" w:rsidP="00FD3D61">
      <w:r w:rsidRPr="00FD3D61">
        <w:t xml:space="preserve">К </w:t>
      </w:r>
      <w:proofErr w:type="spellStart"/>
      <w:proofErr w:type="gramStart"/>
      <w:r w:rsidRPr="00FD3D61">
        <w:t>распр</w:t>
      </w:r>
      <w:proofErr w:type="spellEnd"/>
      <w:proofErr w:type="gramEnd"/>
      <w:r w:rsidRPr="00FD3D61">
        <w:t xml:space="preserve"> н - коэффициент распределения затрат, относимых на нефть, добытую из нефтяных скважин;</w:t>
      </w:r>
    </w:p>
    <w:p w:rsidR="00FD3D61" w:rsidRPr="00FD3D61" w:rsidRDefault="00FD3D61" w:rsidP="00FD3D61">
      <w:r w:rsidRPr="00FD3D61">
        <w:t xml:space="preserve">К </w:t>
      </w:r>
      <w:proofErr w:type="spellStart"/>
      <w:proofErr w:type="gramStart"/>
      <w:r w:rsidRPr="00FD3D61">
        <w:t>распр</w:t>
      </w:r>
      <w:proofErr w:type="spellEnd"/>
      <w:proofErr w:type="gramEnd"/>
      <w:r w:rsidRPr="00FD3D61">
        <w:t xml:space="preserve"> г - коэффициент распределения затрат, относимых на газ сепарации, добытый из газоконденсатных скважин;</w:t>
      </w:r>
    </w:p>
    <w:p w:rsidR="00FD3D61" w:rsidRPr="00FD3D61" w:rsidRDefault="00FD3D61" w:rsidP="00FD3D61">
      <w:r w:rsidRPr="00FD3D61">
        <w:t xml:space="preserve">К </w:t>
      </w:r>
      <w:proofErr w:type="spellStart"/>
      <w:proofErr w:type="gramStart"/>
      <w:r w:rsidRPr="00FD3D61">
        <w:t>распр</w:t>
      </w:r>
      <w:proofErr w:type="spellEnd"/>
      <w:proofErr w:type="gramEnd"/>
      <w:r w:rsidRPr="00FD3D61">
        <w:t xml:space="preserve"> </w:t>
      </w:r>
      <w:proofErr w:type="spellStart"/>
      <w:r w:rsidRPr="00FD3D61">
        <w:t>гн</w:t>
      </w:r>
      <w:proofErr w:type="spellEnd"/>
      <w:r w:rsidRPr="00FD3D61">
        <w:t xml:space="preserve"> - коэффициент распределения затрат, относимых на газ сепарации, добытый из газоконденсатных скважин с нефтяной оторочкой;</w:t>
      </w:r>
    </w:p>
    <w:p w:rsidR="00FD3D61" w:rsidRPr="00FD3D61" w:rsidRDefault="00FD3D61" w:rsidP="00FD3D61">
      <w:r w:rsidRPr="00FD3D61">
        <w:t xml:space="preserve">К </w:t>
      </w:r>
      <w:proofErr w:type="spellStart"/>
      <w:proofErr w:type="gramStart"/>
      <w:r w:rsidRPr="00FD3D61">
        <w:t>распр</w:t>
      </w:r>
      <w:proofErr w:type="spellEnd"/>
      <w:proofErr w:type="gramEnd"/>
      <w:r w:rsidRPr="00FD3D61">
        <w:t xml:space="preserve"> </w:t>
      </w:r>
      <w:proofErr w:type="spellStart"/>
      <w:r w:rsidRPr="00FD3D61">
        <w:t>гп</w:t>
      </w:r>
      <w:proofErr w:type="spellEnd"/>
      <w:r w:rsidRPr="00FD3D61">
        <w:t xml:space="preserve"> - коэффициент распределения затрат, относимых на газ попутный, добытый из нефтяных скважин;</w:t>
      </w:r>
    </w:p>
    <w:p w:rsidR="00FD3D61" w:rsidRPr="00FD3D61" w:rsidRDefault="00FD3D61" w:rsidP="00FD3D61">
      <w:r w:rsidRPr="00FD3D61">
        <w:t xml:space="preserve">К </w:t>
      </w:r>
      <w:proofErr w:type="spellStart"/>
      <w:proofErr w:type="gramStart"/>
      <w:r w:rsidRPr="00FD3D61">
        <w:t>распр</w:t>
      </w:r>
      <w:proofErr w:type="spellEnd"/>
      <w:proofErr w:type="gramEnd"/>
      <w:r w:rsidRPr="00FD3D61">
        <w:t xml:space="preserve"> </w:t>
      </w:r>
      <w:proofErr w:type="spellStart"/>
      <w:r w:rsidRPr="00FD3D61">
        <w:t>гпн</w:t>
      </w:r>
      <w:proofErr w:type="spellEnd"/>
      <w:r w:rsidRPr="00FD3D61">
        <w:t xml:space="preserve"> - коэффициент распределения затрат, относимых на газ попутный, добытый из газоконденсатных скважин с нефтяной оторочкой.</w:t>
      </w:r>
    </w:p>
    <w:p w:rsidR="00FD3D61" w:rsidRPr="00FD3D61" w:rsidRDefault="00FD3D61" w:rsidP="00FD3D61"/>
    <w:p w:rsidR="00FD3D61" w:rsidRPr="00FD3D61" w:rsidRDefault="00FD3D61" w:rsidP="00FD3D61">
      <w:pPr>
        <w:ind w:firstLine="709"/>
        <w:jc w:val="both"/>
      </w:pPr>
      <w:r w:rsidRPr="00FD3D61">
        <w:t>в) Затраты, относимые на отдельный вид углеводородного сырья:</w:t>
      </w:r>
    </w:p>
    <w:p w:rsidR="00FD3D61" w:rsidRPr="00FD3D61" w:rsidRDefault="00FD3D61" w:rsidP="00FD3D61"/>
    <w:p w:rsidR="00FD3D61" w:rsidRPr="00FD3D61" w:rsidRDefault="00FD3D61" w:rsidP="00FD3D61">
      <w:r w:rsidRPr="00FD3D61">
        <w:t xml:space="preserve"> С = </w:t>
      </w:r>
      <w:proofErr w:type="spellStart"/>
      <w:r w:rsidRPr="00FD3D61">
        <w:t>Зн</w:t>
      </w:r>
      <w:proofErr w:type="spellEnd"/>
      <w:r w:rsidRPr="00FD3D61">
        <w:t xml:space="preserve"> + </w:t>
      </w:r>
      <w:proofErr w:type="spellStart"/>
      <w:r w:rsidRPr="00FD3D61">
        <w:t>Згп</w:t>
      </w:r>
      <w:proofErr w:type="spellEnd"/>
      <w:r w:rsidRPr="00FD3D61">
        <w:t xml:space="preserve"> + </w:t>
      </w:r>
      <w:proofErr w:type="spellStart"/>
      <w:r w:rsidRPr="00FD3D61">
        <w:t>Зк</w:t>
      </w:r>
      <w:proofErr w:type="spellEnd"/>
      <w:r w:rsidRPr="00FD3D61">
        <w:t xml:space="preserve"> + </w:t>
      </w:r>
      <w:proofErr w:type="spellStart"/>
      <w:r w:rsidRPr="00FD3D61">
        <w:t>Зг</w:t>
      </w:r>
      <w:proofErr w:type="spellEnd"/>
      <w:r w:rsidRPr="00FD3D61">
        <w:t xml:space="preserve"> + </w:t>
      </w:r>
      <w:proofErr w:type="spellStart"/>
      <w:r w:rsidRPr="00FD3D61">
        <w:t>Зкн</w:t>
      </w:r>
      <w:proofErr w:type="spellEnd"/>
      <w:r w:rsidRPr="00FD3D61">
        <w:t xml:space="preserve"> + </w:t>
      </w:r>
      <w:proofErr w:type="spellStart"/>
      <w:r w:rsidRPr="00FD3D61">
        <w:t>Згн</w:t>
      </w:r>
      <w:proofErr w:type="spellEnd"/>
      <w:r w:rsidRPr="00FD3D61">
        <w:t xml:space="preserve"> + </w:t>
      </w:r>
      <w:proofErr w:type="spellStart"/>
      <w:r w:rsidRPr="00FD3D61">
        <w:t>Згпн</w:t>
      </w:r>
      <w:proofErr w:type="spellEnd"/>
    </w:p>
    <w:p w:rsidR="00FD3D61" w:rsidRPr="00FD3D61" w:rsidRDefault="00FD3D61" w:rsidP="00FD3D61">
      <w:r w:rsidRPr="00FD3D61">
        <w:t xml:space="preserve"> </w:t>
      </w:r>
    </w:p>
    <w:p w:rsidR="00FD3D61" w:rsidRPr="00FD3D61" w:rsidRDefault="00FD3D61" w:rsidP="00FD3D61">
      <w:r w:rsidRPr="00FD3D61">
        <w:t xml:space="preserve"> </w:t>
      </w:r>
      <w:proofErr w:type="spellStart"/>
      <w:r w:rsidRPr="00FD3D61">
        <w:t>Зк</w:t>
      </w:r>
      <w:proofErr w:type="spellEnd"/>
      <w:proofErr w:type="gramStart"/>
      <w:r w:rsidRPr="00FD3D61">
        <w:t xml:space="preserve"> = С</w:t>
      </w:r>
      <w:proofErr w:type="gramEnd"/>
      <w:r w:rsidRPr="00FD3D61">
        <w:t xml:space="preserve">* </w:t>
      </w:r>
      <w:proofErr w:type="spellStart"/>
      <w:r w:rsidRPr="00FD3D61">
        <w:t>Краспр</w:t>
      </w:r>
      <w:proofErr w:type="spellEnd"/>
      <w:r w:rsidRPr="00FD3D61">
        <w:t xml:space="preserve"> к</w:t>
      </w:r>
    </w:p>
    <w:p w:rsidR="00FD3D61" w:rsidRPr="00FD3D61" w:rsidRDefault="00FD3D61" w:rsidP="00FD3D61">
      <w:r w:rsidRPr="00FD3D61">
        <w:t xml:space="preserve"> </w:t>
      </w:r>
      <w:proofErr w:type="spellStart"/>
      <w:r w:rsidRPr="00FD3D61">
        <w:t>Зкн</w:t>
      </w:r>
      <w:proofErr w:type="spellEnd"/>
      <w:proofErr w:type="gramStart"/>
      <w:r w:rsidRPr="00FD3D61">
        <w:t xml:space="preserve"> = С</w:t>
      </w:r>
      <w:proofErr w:type="gramEnd"/>
      <w:r w:rsidRPr="00FD3D61">
        <w:t xml:space="preserve">* </w:t>
      </w:r>
      <w:proofErr w:type="spellStart"/>
      <w:r w:rsidRPr="00FD3D61">
        <w:t>Краспр</w:t>
      </w:r>
      <w:proofErr w:type="spellEnd"/>
      <w:r w:rsidRPr="00FD3D61">
        <w:t xml:space="preserve"> </w:t>
      </w:r>
      <w:proofErr w:type="spellStart"/>
      <w:r w:rsidRPr="00FD3D61">
        <w:t>кн</w:t>
      </w:r>
      <w:proofErr w:type="spellEnd"/>
    </w:p>
    <w:p w:rsidR="00FD3D61" w:rsidRPr="00FD3D61" w:rsidRDefault="00FD3D61" w:rsidP="00FD3D61">
      <w:r w:rsidRPr="00FD3D61">
        <w:t xml:space="preserve"> </w:t>
      </w:r>
      <w:proofErr w:type="spellStart"/>
      <w:r w:rsidRPr="00FD3D61">
        <w:t>Зн</w:t>
      </w:r>
      <w:proofErr w:type="spellEnd"/>
      <w:proofErr w:type="gramStart"/>
      <w:r w:rsidRPr="00FD3D61">
        <w:t xml:space="preserve"> = С</w:t>
      </w:r>
      <w:proofErr w:type="gramEnd"/>
      <w:r w:rsidRPr="00FD3D61">
        <w:t xml:space="preserve">* </w:t>
      </w:r>
      <w:proofErr w:type="spellStart"/>
      <w:r w:rsidRPr="00FD3D61">
        <w:t>Краспр</w:t>
      </w:r>
      <w:proofErr w:type="spellEnd"/>
      <w:r w:rsidRPr="00FD3D61">
        <w:t xml:space="preserve"> н</w:t>
      </w:r>
    </w:p>
    <w:p w:rsidR="00FD3D61" w:rsidRPr="00FD3D61" w:rsidRDefault="00FD3D61" w:rsidP="00FD3D61">
      <w:r w:rsidRPr="00FD3D61">
        <w:t xml:space="preserve"> </w:t>
      </w:r>
      <w:proofErr w:type="spellStart"/>
      <w:r w:rsidRPr="00FD3D61">
        <w:t>Зг</w:t>
      </w:r>
      <w:proofErr w:type="spellEnd"/>
      <w:proofErr w:type="gramStart"/>
      <w:r w:rsidRPr="00FD3D61">
        <w:t xml:space="preserve"> = С</w:t>
      </w:r>
      <w:proofErr w:type="gramEnd"/>
      <w:r w:rsidRPr="00FD3D61">
        <w:t xml:space="preserve">* </w:t>
      </w:r>
      <w:proofErr w:type="spellStart"/>
      <w:r w:rsidRPr="00FD3D61">
        <w:t>Краспр</w:t>
      </w:r>
      <w:proofErr w:type="spellEnd"/>
      <w:r w:rsidRPr="00FD3D61">
        <w:t xml:space="preserve"> г</w:t>
      </w:r>
    </w:p>
    <w:p w:rsidR="00FD3D61" w:rsidRPr="00FD3D61" w:rsidRDefault="00FD3D61" w:rsidP="00FD3D61">
      <w:r w:rsidRPr="00FD3D61">
        <w:t xml:space="preserve"> </w:t>
      </w:r>
      <w:proofErr w:type="spellStart"/>
      <w:r w:rsidRPr="00FD3D61">
        <w:t>Згн</w:t>
      </w:r>
      <w:proofErr w:type="spellEnd"/>
      <w:proofErr w:type="gramStart"/>
      <w:r w:rsidRPr="00FD3D61">
        <w:t xml:space="preserve"> = С</w:t>
      </w:r>
      <w:proofErr w:type="gramEnd"/>
      <w:r w:rsidRPr="00FD3D61">
        <w:t xml:space="preserve">* </w:t>
      </w:r>
      <w:proofErr w:type="spellStart"/>
      <w:r w:rsidRPr="00FD3D61">
        <w:t>Краспр</w:t>
      </w:r>
      <w:proofErr w:type="spellEnd"/>
      <w:r w:rsidRPr="00FD3D61">
        <w:t xml:space="preserve"> </w:t>
      </w:r>
      <w:proofErr w:type="spellStart"/>
      <w:r w:rsidRPr="00FD3D61">
        <w:t>гн</w:t>
      </w:r>
      <w:proofErr w:type="spellEnd"/>
    </w:p>
    <w:p w:rsidR="00FD3D61" w:rsidRPr="00FD3D61" w:rsidRDefault="00FD3D61" w:rsidP="00FD3D61">
      <w:r w:rsidRPr="00FD3D61">
        <w:t xml:space="preserve"> </w:t>
      </w:r>
      <w:proofErr w:type="spellStart"/>
      <w:r w:rsidRPr="00FD3D61">
        <w:t>Згп</w:t>
      </w:r>
      <w:proofErr w:type="spellEnd"/>
      <w:proofErr w:type="gramStart"/>
      <w:r w:rsidRPr="00FD3D61">
        <w:t xml:space="preserve"> = С</w:t>
      </w:r>
      <w:proofErr w:type="gramEnd"/>
      <w:r w:rsidRPr="00FD3D61">
        <w:t xml:space="preserve">* </w:t>
      </w:r>
      <w:proofErr w:type="spellStart"/>
      <w:r w:rsidRPr="00FD3D61">
        <w:t>Краспр</w:t>
      </w:r>
      <w:proofErr w:type="spellEnd"/>
      <w:r w:rsidRPr="00FD3D61">
        <w:t xml:space="preserve"> </w:t>
      </w:r>
      <w:proofErr w:type="spellStart"/>
      <w:r w:rsidRPr="00FD3D61">
        <w:t>гп</w:t>
      </w:r>
      <w:proofErr w:type="spellEnd"/>
    </w:p>
    <w:p w:rsidR="00FD3D61" w:rsidRPr="00FD3D61" w:rsidRDefault="00FD3D61" w:rsidP="00FD3D61">
      <w:r w:rsidRPr="00FD3D61">
        <w:t xml:space="preserve"> </w:t>
      </w:r>
      <w:proofErr w:type="spellStart"/>
      <w:r w:rsidRPr="00FD3D61">
        <w:t>Згпн</w:t>
      </w:r>
      <w:proofErr w:type="spellEnd"/>
      <w:proofErr w:type="gramStart"/>
      <w:r w:rsidRPr="00FD3D61">
        <w:t xml:space="preserve"> = С</w:t>
      </w:r>
      <w:proofErr w:type="gramEnd"/>
      <w:r w:rsidRPr="00FD3D61">
        <w:t xml:space="preserve">* </w:t>
      </w:r>
      <w:proofErr w:type="spellStart"/>
      <w:r w:rsidRPr="00FD3D61">
        <w:t>Краспр</w:t>
      </w:r>
      <w:proofErr w:type="spellEnd"/>
      <w:r w:rsidRPr="00FD3D61">
        <w:t xml:space="preserve"> </w:t>
      </w:r>
      <w:proofErr w:type="spellStart"/>
      <w:r w:rsidRPr="00FD3D61">
        <w:t>гпн</w:t>
      </w:r>
      <w:proofErr w:type="spellEnd"/>
      <w:r w:rsidRPr="00FD3D61">
        <w:t>,</w:t>
      </w:r>
    </w:p>
    <w:p w:rsidR="00FD3D61" w:rsidRPr="00FD3D61" w:rsidRDefault="00FD3D61" w:rsidP="00FD3D61">
      <w:r w:rsidRPr="00FD3D61">
        <w:t xml:space="preserve"> </w:t>
      </w:r>
    </w:p>
    <w:p w:rsidR="00FD3D61" w:rsidRPr="00FD3D61" w:rsidRDefault="00FD3D61" w:rsidP="00FD3D61">
      <w:r w:rsidRPr="00FD3D61">
        <w:t>где:</w:t>
      </w:r>
    </w:p>
    <w:p w:rsidR="00FD3D61" w:rsidRPr="00FD3D61" w:rsidRDefault="00FD3D61" w:rsidP="00FD3D61">
      <w:proofErr w:type="gramStart"/>
      <w:r w:rsidRPr="00FD3D61">
        <w:t>С</w:t>
      </w:r>
      <w:proofErr w:type="gramEnd"/>
      <w:r w:rsidRPr="00FD3D61">
        <w:t xml:space="preserve"> – </w:t>
      </w:r>
      <w:proofErr w:type="gramStart"/>
      <w:r w:rsidRPr="00FD3D61">
        <w:t>общая</w:t>
      </w:r>
      <w:proofErr w:type="gramEnd"/>
      <w:r w:rsidRPr="00FD3D61">
        <w:t xml:space="preserve"> сумма затрат на добычу нефтегазоконденсатной смеси (за исключением затрат, прямо относимых на вид продукции), руб.;</w:t>
      </w:r>
    </w:p>
    <w:p w:rsidR="00FD3D61" w:rsidRPr="00FD3D61" w:rsidRDefault="00FD3D61" w:rsidP="00FD3D61">
      <w:proofErr w:type="spellStart"/>
      <w:r w:rsidRPr="00FD3D61">
        <w:t>Зк</w:t>
      </w:r>
      <w:proofErr w:type="spellEnd"/>
      <w:r w:rsidRPr="00FD3D61">
        <w:t xml:space="preserve"> - затраты, относимые на газовый конденсат, добытый из газоконденсатных скважин, руб.;</w:t>
      </w:r>
    </w:p>
    <w:p w:rsidR="00FD3D61" w:rsidRPr="00FD3D61" w:rsidRDefault="00FD3D61" w:rsidP="00FD3D61">
      <w:proofErr w:type="spellStart"/>
      <w:r w:rsidRPr="00FD3D61">
        <w:t>Зкн</w:t>
      </w:r>
      <w:proofErr w:type="spellEnd"/>
      <w:r w:rsidRPr="00FD3D61">
        <w:t xml:space="preserve"> - затраты, относимые на газовый конденсат с содержанием нефти, добытый из газоконденсатных скважин с нефтяной оторочкой, руб.;</w:t>
      </w:r>
    </w:p>
    <w:p w:rsidR="00FD3D61" w:rsidRPr="00FD3D61" w:rsidRDefault="00FD3D61" w:rsidP="00FD3D61">
      <w:proofErr w:type="spellStart"/>
      <w:r w:rsidRPr="00FD3D61">
        <w:t>Зн</w:t>
      </w:r>
      <w:proofErr w:type="spellEnd"/>
      <w:r w:rsidRPr="00FD3D61">
        <w:t xml:space="preserve"> – затраты, относимые на нефть, добытую из нефтяных скважин;</w:t>
      </w:r>
    </w:p>
    <w:p w:rsidR="00FD3D61" w:rsidRPr="00FD3D61" w:rsidRDefault="00FD3D61" w:rsidP="00FD3D61">
      <w:proofErr w:type="spellStart"/>
      <w:r w:rsidRPr="00FD3D61">
        <w:t>Зг</w:t>
      </w:r>
      <w:proofErr w:type="spellEnd"/>
      <w:r w:rsidRPr="00FD3D61">
        <w:t xml:space="preserve"> – затраты, относимые на газ сепарации, добытый из газоконденсатных скважин;</w:t>
      </w:r>
    </w:p>
    <w:p w:rsidR="00FD3D61" w:rsidRPr="00FD3D61" w:rsidRDefault="00FD3D61" w:rsidP="00FD3D61">
      <w:proofErr w:type="spellStart"/>
      <w:r w:rsidRPr="00FD3D61">
        <w:t>Згн</w:t>
      </w:r>
      <w:proofErr w:type="spellEnd"/>
      <w:r w:rsidRPr="00FD3D61">
        <w:t xml:space="preserve"> – затраты, относимые на газ сепарации, добытый из газоконденсатных скважин с нефтяной оторочкой;</w:t>
      </w:r>
    </w:p>
    <w:p w:rsidR="00FD3D61" w:rsidRPr="00FD3D61" w:rsidRDefault="00FD3D61" w:rsidP="00FD3D61">
      <w:proofErr w:type="spellStart"/>
      <w:r w:rsidRPr="00FD3D61">
        <w:t>Згп</w:t>
      </w:r>
      <w:proofErr w:type="spellEnd"/>
      <w:r w:rsidRPr="00FD3D61">
        <w:t xml:space="preserve"> – затраты, относимые на газ попутный, добытый из нефтяных скважин;</w:t>
      </w:r>
    </w:p>
    <w:p w:rsidR="00FD3D61" w:rsidRPr="00FD3D61" w:rsidRDefault="00FD3D61" w:rsidP="00FD3D61">
      <w:proofErr w:type="spellStart"/>
      <w:r w:rsidRPr="00FD3D61">
        <w:t>Згпн</w:t>
      </w:r>
      <w:proofErr w:type="spellEnd"/>
      <w:r w:rsidRPr="00FD3D61">
        <w:t xml:space="preserve"> – затраты, относимые на газ попутный, добытый из газоконденсатных скважин с нефтяной оторочкой.</w:t>
      </w:r>
    </w:p>
    <w:p w:rsidR="00FD3D61" w:rsidRPr="002365BF" w:rsidRDefault="002365BF" w:rsidP="002365BF">
      <w:pPr>
        <w:ind w:firstLine="709"/>
        <w:jc w:val="both"/>
      </w:pPr>
      <w:r>
        <w:t>4.8.5.</w:t>
      </w:r>
      <w:r w:rsidR="00FD3D61" w:rsidRPr="002365BF">
        <w:t xml:space="preserve"> На балансовом счете 23 «Вспомогательные производства» учитывать затраты цехов вспомогательного производства по элементам затрат.</w:t>
      </w:r>
    </w:p>
    <w:p w:rsidR="00FD3D61" w:rsidRPr="002365BF" w:rsidRDefault="002365BF" w:rsidP="002365BF">
      <w:pPr>
        <w:ind w:firstLine="709"/>
        <w:jc w:val="both"/>
      </w:pPr>
      <w:r>
        <w:t>4.8.6.</w:t>
      </w:r>
      <w:r w:rsidR="00FD3D61" w:rsidRPr="002365BF">
        <w:t xml:space="preserve"> Ежемесячно затраты вспомогательных производств, собранные на счетах 23-1, 23-2, 23-3 распределять пропорционально количеству потребляемых услуг на основании первичных учетных документов (накладных, актов переработки, приемо-сдаточных актов) и отчета соответствующих служб в натуральном выражении, а затраты учитываемые на счете 25 пропорционально суммам затрат 20 и 23 счетов.</w:t>
      </w:r>
    </w:p>
    <w:p w:rsidR="00FD3D61" w:rsidRPr="002F459D" w:rsidRDefault="00FD3D61" w:rsidP="002365BF">
      <w:pPr>
        <w:ind w:firstLine="709"/>
        <w:jc w:val="both"/>
        <w:rPr>
          <w:szCs w:val="28"/>
        </w:rPr>
      </w:pPr>
      <w:r w:rsidRPr="002F459D">
        <w:rPr>
          <w:szCs w:val="28"/>
        </w:rPr>
        <w:t>Счет 23 закрывать списанием затрат согласно распределению на соответствующие счета учета в размере:</w:t>
      </w:r>
    </w:p>
    <w:tbl>
      <w:tblPr>
        <w:tblW w:w="9068" w:type="dxa"/>
        <w:jc w:val="center"/>
        <w:tblLook w:val="04A0" w:firstRow="1" w:lastRow="0" w:firstColumn="1" w:lastColumn="0" w:noHBand="0" w:noVBand="1"/>
      </w:tblPr>
      <w:tblGrid>
        <w:gridCol w:w="4268"/>
        <w:gridCol w:w="973"/>
        <w:gridCol w:w="3827"/>
      </w:tblGrid>
      <w:tr w:rsidR="00FD3D61" w:rsidRPr="00453DAB" w:rsidTr="00FD3D61">
        <w:trPr>
          <w:jc w:val="center"/>
        </w:trPr>
        <w:tc>
          <w:tcPr>
            <w:tcW w:w="4268" w:type="dxa"/>
          </w:tcPr>
          <w:p w:rsidR="00FD3D61" w:rsidRPr="002365BF" w:rsidRDefault="00FD3D61" w:rsidP="002365BF">
            <w:pPr>
              <w:rPr>
                <w:i/>
                <w:iCs/>
              </w:rPr>
            </w:pPr>
            <w:r w:rsidRPr="002365BF">
              <w:rPr>
                <w:i/>
                <w:iCs/>
              </w:rPr>
              <w:t>«количество потребленных услуг в натуральном выражении»</w:t>
            </w:r>
          </w:p>
        </w:tc>
        <w:tc>
          <w:tcPr>
            <w:tcW w:w="973" w:type="dxa"/>
            <w:vAlign w:val="center"/>
          </w:tcPr>
          <w:p w:rsidR="00FD3D61" w:rsidRPr="002365BF" w:rsidRDefault="00FD3D61" w:rsidP="002365BF">
            <w:pPr>
              <w:rPr>
                <w:i/>
                <w:iCs/>
              </w:rPr>
            </w:pPr>
            <w:r w:rsidRPr="002365BF">
              <w:rPr>
                <w:i/>
                <w:iCs/>
              </w:rPr>
              <w:t>Х</w:t>
            </w:r>
          </w:p>
        </w:tc>
        <w:tc>
          <w:tcPr>
            <w:tcW w:w="3827" w:type="dxa"/>
          </w:tcPr>
          <w:p w:rsidR="00FD3D61" w:rsidRPr="002365BF" w:rsidRDefault="00FD3D61" w:rsidP="002365BF">
            <w:pPr>
              <w:rPr>
                <w:i/>
                <w:iCs/>
              </w:rPr>
            </w:pPr>
            <w:r w:rsidRPr="002365BF">
              <w:rPr>
                <w:i/>
                <w:iCs/>
              </w:rPr>
              <w:t>«стоимость единицы выполнения»</w:t>
            </w:r>
          </w:p>
        </w:tc>
      </w:tr>
    </w:tbl>
    <w:p w:rsidR="00FD3D61" w:rsidRPr="00FD3D61" w:rsidRDefault="00FD3D61" w:rsidP="00FD3D61">
      <w:pPr>
        <w:ind w:firstLine="709"/>
        <w:jc w:val="both"/>
      </w:pPr>
      <w:r w:rsidRPr="00FD3D61">
        <w:t xml:space="preserve">Образующиеся при этом отклонения списывать пропорционально потребленным объемам услуг вспомогательных цехов на счета: </w:t>
      </w:r>
    </w:p>
    <w:p w:rsidR="00FD3D61" w:rsidRPr="00FD3D61" w:rsidRDefault="00FD3D61" w:rsidP="00FD3D61">
      <w:pPr>
        <w:ind w:firstLine="709"/>
        <w:jc w:val="both"/>
      </w:pPr>
      <w:r w:rsidRPr="00FD3D61">
        <w:t>20 «Основное производство»;</w:t>
      </w:r>
    </w:p>
    <w:p w:rsidR="00FD3D61" w:rsidRPr="00FD3D61" w:rsidRDefault="00FD3D61" w:rsidP="00FD3D61">
      <w:pPr>
        <w:ind w:firstLine="709"/>
        <w:jc w:val="both"/>
      </w:pPr>
      <w:r w:rsidRPr="00FD3D61">
        <w:t>08 «Вложения во внеоборотные активы»;</w:t>
      </w:r>
    </w:p>
    <w:p w:rsidR="00FD3D61" w:rsidRPr="00FD3D61" w:rsidRDefault="00FD3D61" w:rsidP="00FD3D61">
      <w:pPr>
        <w:ind w:firstLine="709"/>
        <w:jc w:val="both"/>
      </w:pPr>
      <w:r w:rsidRPr="00FD3D61">
        <w:t>90 «Продажи».</w:t>
      </w:r>
    </w:p>
    <w:p w:rsidR="00FD3D61" w:rsidRPr="00FD3D61" w:rsidRDefault="00FD3D61" w:rsidP="00FD3D61">
      <w:pPr>
        <w:ind w:firstLine="709"/>
        <w:jc w:val="both"/>
      </w:pPr>
      <w:r w:rsidRPr="00FD3D61">
        <w:t>Счет 23-4 «Склады» ежемесячно закрывать списанием затрат пропорционально стоимости материалов, переданных в производство или реализованных в данном месяце.</w:t>
      </w:r>
    </w:p>
    <w:p w:rsidR="00FD3D61" w:rsidRPr="00FD3D61" w:rsidRDefault="00FD3D61" w:rsidP="00FD3D61">
      <w:pPr>
        <w:ind w:firstLine="709"/>
        <w:jc w:val="both"/>
      </w:pPr>
      <w:r w:rsidRPr="00FD3D61">
        <w:t>4.8.7.</w:t>
      </w:r>
      <w:r w:rsidRPr="00FD3D61">
        <w:tab/>
        <w:t>Общехозяйственные (управленческие) расходы учитывать на счете 26 «Общехозяйственные расходы» и ежемесячно списывать по полной производственной себестоимости на счет 90 «Продажи».</w:t>
      </w:r>
    </w:p>
    <w:p w:rsidR="00FD3D61" w:rsidRPr="00FD3D61" w:rsidRDefault="00FD3D61" w:rsidP="00FD3D61">
      <w:pPr>
        <w:ind w:firstLine="709"/>
        <w:jc w:val="both"/>
      </w:pPr>
      <w:r w:rsidRPr="00FD3D61">
        <w:t>На балансовом счете 26 «Общехозяйственные расходы» учитывать затраты по содержанию аппарата управления Общества.</w:t>
      </w:r>
    </w:p>
    <w:p w:rsidR="00FD3D61" w:rsidRPr="00FD3D61" w:rsidRDefault="00FD3D61" w:rsidP="00FD3D61">
      <w:pPr>
        <w:ind w:firstLine="709"/>
        <w:jc w:val="both"/>
      </w:pPr>
      <w:r w:rsidRPr="00FD3D61">
        <w:t>4.8.8.</w:t>
      </w:r>
      <w:r w:rsidRPr="00FD3D61">
        <w:tab/>
        <w:t>Прочими расходами Общества признавать расходы:</w:t>
      </w:r>
    </w:p>
    <w:p w:rsidR="00FD3D61" w:rsidRPr="00FD3D61" w:rsidRDefault="00FD3D61" w:rsidP="00FD3D61">
      <w:pPr>
        <w:ind w:firstLine="709"/>
        <w:jc w:val="both"/>
      </w:pPr>
      <w:r>
        <w:t xml:space="preserve">- </w:t>
      </w:r>
      <w:r w:rsidRPr="00FD3D61">
        <w:t>связанные с предоставлением за плату во временное пользование (временное владение и пользование основных средств по договорам аренды) активов Общества;</w:t>
      </w:r>
    </w:p>
    <w:p w:rsidR="00FD3D61" w:rsidRPr="00FD3D61" w:rsidRDefault="00FD3D61" w:rsidP="00FD3D61">
      <w:pPr>
        <w:ind w:firstLine="709"/>
        <w:jc w:val="both"/>
      </w:pPr>
      <w:r>
        <w:t xml:space="preserve">- </w:t>
      </w:r>
      <w:r w:rsidRPr="00FD3D61">
        <w:t>связанные с предоставлением за плату прав, возникающих из патентов на изобретения, промышленные образцы и других видов интеллектуальной собственности;</w:t>
      </w:r>
    </w:p>
    <w:p w:rsidR="00FD3D61" w:rsidRPr="00FD3D61" w:rsidRDefault="00FD3D61" w:rsidP="00FD3D61">
      <w:pPr>
        <w:ind w:firstLine="709"/>
        <w:jc w:val="both"/>
      </w:pPr>
      <w:r>
        <w:t xml:space="preserve">- </w:t>
      </w:r>
      <w:proofErr w:type="gramStart"/>
      <w:r w:rsidRPr="00FD3D61">
        <w:t>связанные</w:t>
      </w:r>
      <w:proofErr w:type="gramEnd"/>
      <w:r w:rsidRPr="00FD3D61">
        <w:t xml:space="preserve"> с участием в уставных капиталах других организаций; </w:t>
      </w:r>
    </w:p>
    <w:p w:rsidR="00FD3D61" w:rsidRPr="00FD3D61" w:rsidRDefault="00FD3D61" w:rsidP="00FD3D61">
      <w:pPr>
        <w:ind w:firstLine="709"/>
        <w:jc w:val="both"/>
      </w:pPr>
      <w:r>
        <w:t xml:space="preserve">- </w:t>
      </w:r>
      <w:r w:rsidRPr="00FD3D61">
        <w:t>связанные с продажей, выбытием и прочим списанием основных средств и иных активов, отличных от денежных средств (кроме иностранной валюты), товаров, продукции;</w:t>
      </w:r>
    </w:p>
    <w:p w:rsidR="00FD3D61" w:rsidRPr="00FD3D61" w:rsidRDefault="00FD3D61" w:rsidP="00FD3D61">
      <w:pPr>
        <w:ind w:firstLine="709"/>
        <w:jc w:val="both"/>
      </w:pPr>
      <w:r>
        <w:t xml:space="preserve">- </w:t>
      </w:r>
      <w:r w:rsidRPr="00FD3D61">
        <w:t>проценты, уплачиваемые Обществом за предоставление денежных средств (кредитов, займов);</w:t>
      </w:r>
    </w:p>
    <w:p w:rsidR="00FD3D61" w:rsidRPr="00FD3D61" w:rsidRDefault="00FD3D61" w:rsidP="00FD3D61">
      <w:pPr>
        <w:ind w:firstLine="709"/>
        <w:jc w:val="both"/>
      </w:pPr>
      <w:r>
        <w:t xml:space="preserve">- </w:t>
      </w:r>
      <w:r w:rsidRPr="00FD3D61">
        <w:t>расходы, связанные с оплатой услуг, оказываемых кредитными организациями;</w:t>
      </w:r>
    </w:p>
    <w:p w:rsidR="00FD3D61" w:rsidRPr="00FD3D61" w:rsidRDefault="00FD3D61" w:rsidP="00FD3D61">
      <w:pPr>
        <w:ind w:firstLine="709"/>
        <w:jc w:val="both"/>
      </w:pPr>
      <w:r>
        <w:t xml:space="preserve">- </w:t>
      </w:r>
      <w:r w:rsidRPr="00FD3D61">
        <w:t>налог на имущество организации;</w:t>
      </w:r>
    </w:p>
    <w:p w:rsidR="00FD3D61" w:rsidRPr="00FD3D61" w:rsidRDefault="00FD3D61" w:rsidP="00FD3D61">
      <w:pPr>
        <w:ind w:firstLine="709"/>
        <w:jc w:val="both"/>
      </w:pPr>
      <w:r>
        <w:t xml:space="preserve">- </w:t>
      </w:r>
      <w:proofErr w:type="gramStart"/>
      <w:r w:rsidRPr="00FD3D61">
        <w:t>отрицательные</w:t>
      </w:r>
      <w:proofErr w:type="gramEnd"/>
      <w:r w:rsidRPr="00FD3D61">
        <w:t xml:space="preserve"> курсовые разницы;</w:t>
      </w:r>
    </w:p>
    <w:p w:rsidR="00FD3D61" w:rsidRPr="00FD3D61" w:rsidRDefault="00FD3D61" w:rsidP="00FD3D61">
      <w:pPr>
        <w:ind w:firstLine="709"/>
        <w:jc w:val="both"/>
      </w:pPr>
      <w:r>
        <w:t xml:space="preserve">- </w:t>
      </w:r>
      <w:r w:rsidRPr="00FD3D61">
        <w:t>штрафы, пени, неустойки за нарушение условий договоров;</w:t>
      </w:r>
    </w:p>
    <w:p w:rsidR="00FD3D61" w:rsidRPr="00FD3D61" w:rsidRDefault="00FD3D61" w:rsidP="00FD3D61">
      <w:pPr>
        <w:ind w:firstLine="709"/>
        <w:jc w:val="both"/>
      </w:pPr>
      <w:r>
        <w:t xml:space="preserve">- </w:t>
      </w:r>
      <w:r w:rsidRPr="00FD3D61">
        <w:t>возмещение причиненных Обществу убытков;</w:t>
      </w:r>
    </w:p>
    <w:p w:rsidR="00FD3D61" w:rsidRPr="00FD3D61" w:rsidRDefault="00FD3D61" w:rsidP="00FD3D61">
      <w:pPr>
        <w:ind w:firstLine="709"/>
        <w:jc w:val="both"/>
      </w:pPr>
      <w:r>
        <w:t xml:space="preserve">- </w:t>
      </w:r>
      <w:r w:rsidRPr="00FD3D61">
        <w:t>убытки прошлых лет, признанные в отчетном году;</w:t>
      </w:r>
    </w:p>
    <w:p w:rsidR="00FD3D61" w:rsidRPr="00FD3D61" w:rsidRDefault="00FD3D61" w:rsidP="00FD3D61">
      <w:pPr>
        <w:ind w:firstLine="709"/>
        <w:jc w:val="both"/>
      </w:pPr>
      <w:r>
        <w:t xml:space="preserve">- </w:t>
      </w:r>
      <w:r w:rsidRPr="00FD3D61">
        <w:t>сумма дебиторской задолженности, по которой истек срок исковой давности, других долгов, нереальных для взыскания;</w:t>
      </w:r>
    </w:p>
    <w:p w:rsidR="00FD3D61" w:rsidRPr="00FD3D61" w:rsidRDefault="00FD3D61" w:rsidP="00FD3D61">
      <w:pPr>
        <w:ind w:firstLine="709"/>
        <w:jc w:val="both"/>
      </w:pPr>
      <w:r>
        <w:t xml:space="preserve">- </w:t>
      </w:r>
      <w:r w:rsidRPr="00FD3D61">
        <w:t>сумма уценки активов;</w:t>
      </w:r>
    </w:p>
    <w:p w:rsidR="00FD3D61" w:rsidRPr="00FD3D61" w:rsidRDefault="00FD3D61" w:rsidP="00FD3D61">
      <w:pPr>
        <w:ind w:firstLine="709"/>
        <w:jc w:val="both"/>
      </w:pPr>
      <w:r>
        <w:t xml:space="preserve">- </w:t>
      </w:r>
      <w:r w:rsidRPr="00FD3D61">
        <w:t>перечисления средств (взносов, выплат и т.д.), связанных с благотворительной деятельностью, расходов на осуществление спортивных мероприятий, отдыха, развлечений, мероприятий культурно - просветительского характера и иных аналогичных мероприятий.</w:t>
      </w:r>
    </w:p>
    <w:p w:rsidR="00FD3D61" w:rsidRPr="00FD3D61" w:rsidRDefault="00FD3D61" w:rsidP="00FD3D61">
      <w:pPr>
        <w:ind w:firstLine="709"/>
        <w:jc w:val="both"/>
      </w:pPr>
      <w:r w:rsidRPr="00FD3D61">
        <w:t>4.8.9.</w:t>
      </w:r>
      <w:r w:rsidRPr="00FD3D61">
        <w:tab/>
        <w:t>При реализации готовой продукции прямые затраты по производству и коммерческие затраты на реализацию готовой продукции распределять между реализацией на экспорт и реализацией на территории Российской Федерации пропорционально количеству реализованной готовой продукции в натуральном выражении.</w:t>
      </w:r>
    </w:p>
    <w:p w:rsidR="00FD3D61" w:rsidRPr="00FD3D61" w:rsidRDefault="00FD3D61" w:rsidP="00FD3D61">
      <w:pPr>
        <w:ind w:firstLine="709"/>
        <w:jc w:val="both"/>
      </w:pPr>
      <w:r w:rsidRPr="00FD3D61">
        <w:t>К расходам на продажу готовой продукции (работ, услуг), поставляемой на экспорт, относить:</w:t>
      </w:r>
    </w:p>
    <w:p w:rsidR="00FD3D61" w:rsidRPr="00FD3D61" w:rsidRDefault="00FD3D61" w:rsidP="00FD3D61">
      <w:pPr>
        <w:ind w:firstLine="709"/>
        <w:jc w:val="both"/>
      </w:pPr>
      <w:r w:rsidRPr="00FD3D61">
        <w:t>- приобретение сырья, передаваемого в переработку для дальнейшей реализации готовой продукции на экспорт;</w:t>
      </w:r>
    </w:p>
    <w:p w:rsidR="00FD3D61" w:rsidRPr="00FD3D61" w:rsidRDefault="00FD3D61" w:rsidP="00FD3D61">
      <w:pPr>
        <w:ind w:firstLine="709"/>
        <w:jc w:val="both"/>
      </w:pPr>
      <w:r w:rsidRPr="00FD3D61">
        <w:t>- приобретение товара для дальнейшей его реализации на экспорт;</w:t>
      </w:r>
    </w:p>
    <w:p w:rsidR="00FD3D61" w:rsidRPr="00FD3D61" w:rsidRDefault="00FD3D61" w:rsidP="00FD3D61">
      <w:pPr>
        <w:ind w:firstLine="709"/>
        <w:jc w:val="both"/>
      </w:pPr>
      <w:r w:rsidRPr="00FD3D61">
        <w:t>- услуги сторонних организаций по переработке сырья в экспортируемую готовую продукцию;</w:t>
      </w:r>
    </w:p>
    <w:p w:rsidR="00FD3D61" w:rsidRPr="00FD3D61" w:rsidRDefault="00FD3D61" w:rsidP="00FD3D61">
      <w:pPr>
        <w:ind w:firstLine="709"/>
        <w:jc w:val="both"/>
      </w:pPr>
      <w:r w:rsidRPr="00FD3D61">
        <w:t>- транспортные расходы, непосредственно связанные с реализацией готовой продукции вывезенной в таможенном режиме экспорта;</w:t>
      </w:r>
    </w:p>
    <w:p w:rsidR="00FD3D61" w:rsidRPr="00FD3D61" w:rsidRDefault="00FD3D61" w:rsidP="00FD3D61">
      <w:pPr>
        <w:ind w:firstLine="709"/>
        <w:jc w:val="both"/>
      </w:pPr>
      <w:r w:rsidRPr="00FD3D61">
        <w:t>- услуги, связанные с таможенным оформлением;</w:t>
      </w:r>
    </w:p>
    <w:p w:rsidR="00FD3D61" w:rsidRPr="00FD3D61" w:rsidRDefault="00FD3D61" w:rsidP="00FD3D61">
      <w:pPr>
        <w:ind w:firstLine="709"/>
        <w:jc w:val="both"/>
      </w:pPr>
      <w:r w:rsidRPr="00FD3D61">
        <w:t>- услуги по сопровождению, погрузке и перегрузке экспортируемых за пределы территории Российской Федерации товаров;</w:t>
      </w:r>
    </w:p>
    <w:p w:rsidR="00FD3D61" w:rsidRPr="00FD3D61" w:rsidRDefault="00FD3D61" w:rsidP="00FD3D61">
      <w:pPr>
        <w:ind w:firstLine="709"/>
        <w:jc w:val="both"/>
      </w:pPr>
      <w:r w:rsidRPr="00FD3D61">
        <w:t>- расходы, понесенные комиссионером при продаже экспортной продукции.</w:t>
      </w:r>
    </w:p>
    <w:p w:rsidR="00FD3D61" w:rsidRPr="00FD3D61" w:rsidRDefault="00FD3D61" w:rsidP="00FD3D61">
      <w:pPr>
        <w:ind w:firstLine="709"/>
        <w:jc w:val="both"/>
      </w:pPr>
      <w:r w:rsidRPr="00FD3D61">
        <w:t>Для определения расходов на продажу готовой продукции, поставляемой на экспорт, определять долю расходов по приобретению сырья и переработке, исходя из количества реализованных на экспорт всех видов вырабатываемой готовой продукции. Для расчета доли расходов по переработке сырья принимать среднюю цену, предъявляемую поставщиком услуг по переработке. Остальные вышеуказанные расходы, относящиеся к реализации продукции на экспорт, принимать по фактическим затратам.</w:t>
      </w:r>
    </w:p>
    <w:p w:rsidR="00FD3D61" w:rsidRPr="00FD3D61" w:rsidRDefault="00FD3D61" w:rsidP="00FD3D61">
      <w:pPr>
        <w:ind w:firstLine="709"/>
        <w:jc w:val="both"/>
        <w:rPr>
          <w:b/>
          <w:bCs/>
        </w:rPr>
      </w:pPr>
      <w:r w:rsidRPr="00FD3D61">
        <w:rPr>
          <w:b/>
          <w:bCs/>
        </w:rPr>
        <w:t>4.9. Учет расходов будущих периодов</w:t>
      </w:r>
    </w:p>
    <w:p w:rsidR="00FD3D61" w:rsidRPr="00FD3D61" w:rsidRDefault="00FD3D61" w:rsidP="00FD3D61">
      <w:pPr>
        <w:ind w:firstLine="709"/>
        <w:jc w:val="both"/>
      </w:pPr>
      <w:r w:rsidRPr="00FD3D61">
        <w:t>4.9.1.</w:t>
      </w:r>
      <w:r w:rsidRPr="00FD3D61">
        <w:tab/>
        <w:t>Бухгалтерский учет расходов будущих периодов осуществлять на счете 97 «Расходы будущих периодов».</w:t>
      </w:r>
    </w:p>
    <w:p w:rsidR="00FD3D61" w:rsidRPr="00FD3D61" w:rsidRDefault="00FD3D61" w:rsidP="00FD3D61">
      <w:pPr>
        <w:ind w:firstLine="709"/>
        <w:jc w:val="both"/>
      </w:pPr>
      <w:r w:rsidRPr="00FD3D61">
        <w:t>4.9.2.</w:t>
      </w:r>
      <w:r w:rsidRPr="00FD3D61">
        <w:tab/>
        <w:t>Расходы будущих периодов включать в расходы равномерно, в течение периода, к которому они относятся.</w:t>
      </w:r>
    </w:p>
    <w:p w:rsidR="00FD3D61" w:rsidRPr="00FD3D61" w:rsidRDefault="00FD3D61" w:rsidP="00FD3D61">
      <w:pPr>
        <w:ind w:firstLine="709"/>
        <w:jc w:val="both"/>
      </w:pPr>
      <w:r w:rsidRPr="00FD3D61">
        <w:t>4.9.3. Относить к расходам будущих периодов:</w:t>
      </w:r>
    </w:p>
    <w:p w:rsidR="00FD3D61" w:rsidRPr="00FD3D61" w:rsidRDefault="00FD3D61" w:rsidP="00FD3D61">
      <w:pPr>
        <w:ind w:firstLine="709"/>
        <w:jc w:val="both"/>
      </w:pPr>
      <w:r>
        <w:t xml:space="preserve">- </w:t>
      </w:r>
      <w:r w:rsidRPr="00FD3D61">
        <w:t>затраты по освоению новых производств (срок списания- 12 месяцев);</w:t>
      </w:r>
    </w:p>
    <w:p w:rsidR="00FD3D61" w:rsidRPr="00FD3D61" w:rsidRDefault="00FD3D61" w:rsidP="00FD3D61">
      <w:pPr>
        <w:ind w:firstLine="709"/>
        <w:jc w:val="both"/>
      </w:pPr>
      <w:r>
        <w:t xml:space="preserve">- </w:t>
      </w:r>
      <w:r w:rsidRPr="00FD3D61">
        <w:t>затраты на проведение 3D сейсморазведочных работ в разрезе месторождений, осуществленные до начала добычи в Обществе. Датой начала списания признавать наиболее раннюю из дат:</w:t>
      </w:r>
    </w:p>
    <w:p w:rsidR="00FD3D61" w:rsidRPr="00FD3D61" w:rsidRDefault="00FD3D61" w:rsidP="00FD3D61">
      <w:pPr>
        <w:ind w:left="708" w:firstLine="709"/>
        <w:jc w:val="both"/>
      </w:pPr>
      <w:r w:rsidRPr="00FD3D61">
        <w:t xml:space="preserve">- дата начала добычи Обществом (срок списания – 12 месяцев); </w:t>
      </w:r>
    </w:p>
    <w:p w:rsidR="00FD3D61" w:rsidRPr="00FD3D61" w:rsidRDefault="00FD3D61" w:rsidP="00FD3D61">
      <w:pPr>
        <w:ind w:left="708" w:firstLine="709"/>
        <w:jc w:val="both"/>
      </w:pPr>
      <w:r w:rsidRPr="00FD3D61">
        <w:t>- дата сдачи лицензии (срок списания – 1 месяц);</w:t>
      </w:r>
    </w:p>
    <w:p w:rsidR="00FD3D61" w:rsidRPr="00FD3D61" w:rsidRDefault="00FD3D61" w:rsidP="00FD3D61">
      <w:pPr>
        <w:ind w:firstLine="709"/>
        <w:jc w:val="both"/>
      </w:pPr>
      <w:r>
        <w:t xml:space="preserve">- </w:t>
      </w:r>
      <w:r w:rsidRPr="00FD3D61">
        <w:t>страхование имущества и работников Общества (срок списания - срок действия договоров страхования);</w:t>
      </w:r>
    </w:p>
    <w:p w:rsidR="00FD3D61" w:rsidRPr="00FD3D61" w:rsidRDefault="00FD3D61" w:rsidP="00FD3D61">
      <w:pPr>
        <w:ind w:firstLine="709"/>
        <w:jc w:val="both"/>
      </w:pPr>
      <w:r>
        <w:t xml:space="preserve">- </w:t>
      </w:r>
      <w:r w:rsidRPr="00FD3D61">
        <w:t>затраты на приобретение лицензий на лицензируемые виды деятельности (срок списания - срок действия лицензий);</w:t>
      </w:r>
    </w:p>
    <w:p w:rsidR="00FD3D61" w:rsidRPr="00FD3D61" w:rsidRDefault="00FD3D61" w:rsidP="00FD3D61">
      <w:pPr>
        <w:ind w:firstLine="709"/>
        <w:jc w:val="both"/>
      </w:pPr>
      <w:r>
        <w:t xml:space="preserve">- </w:t>
      </w:r>
      <w:r w:rsidRPr="00FD3D61">
        <w:t>затраты по приобретенным программным продуктам (срок списания - до 36 месяцев).</w:t>
      </w:r>
    </w:p>
    <w:p w:rsidR="00FD3D61" w:rsidRPr="00FD3D61" w:rsidRDefault="00FD3D61" w:rsidP="00FD3D61">
      <w:pPr>
        <w:ind w:firstLine="709"/>
        <w:jc w:val="both"/>
      </w:pPr>
      <w:r w:rsidRPr="00FD3D61">
        <w:t>При появлении других видов расходов срок их списания устанавливать приказом по Обществу.</w:t>
      </w:r>
    </w:p>
    <w:p w:rsidR="00FD3D61" w:rsidRPr="00FD3D61" w:rsidRDefault="00FD3D61" w:rsidP="00FD3D61">
      <w:pPr>
        <w:ind w:firstLine="709"/>
        <w:jc w:val="both"/>
      </w:pPr>
      <w:r w:rsidRPr="00FD3D61">
        <w:t xml:space="preserve">4.9.4. При составлении отчетности: </w:t>
      </w:r>
    </w:p>
    <w:p w:rsidR="00FD3D61" w:rsidRPr="00FD3D61" w:rsidRDefault="00FD3D61" w:rsidP="00FD3D61">
      <w:pPr>
        <w:ind w:firstLine="709"/>
        <w:jc w:val="both"/>
      </w:pPr>
      <w:r w:rsidRPr="00FD3D61">
        <w:t>- затраты Общества на страхование имущества и работников показывать в разделе Оборотные активы в составе прочей дебиторской задолженности;</w:t>
      </w:r>
    </w:p>
    <w:p w:rsidR="00FD3D61" w:rsidRPr="00FD3D61" w:rsidRDefault="00FD3D61" w:rsidP="00FD3D61">
      <w:pPr>
        <w:ind w:firstLine="709"/>
        <w:jc w:val="both"/>
      </w:pPr>
      <w:r w:rsidRPr="00FD3D61">
        <w:t xml:space="preserve">- прочие затраты показывать в зависимости от срока списания, действующего на дату принятия расхода к учету, в составе прочих долгосрочных (краткосрочных) активов. </w:t>
      </w:r>
    </w:p>
    <w:p w:rsidR="00FD3D61" w:rsidRPr="002365BF" w:rsidRDefault="00FD3D61" w:rsidP="002365BF"/>
    <w:p w:rsidR="00FD3D61" w:rsidRPr="00FD3D61" w:rsidRDefault="00FD3D61" w:rsidP="00FD3D61">
      <w:pPr>
        <w:ind w:firstLine="709"/>
        <w:jc w:val="both"/>
        <w:rPr>
          <w:b/>
          <w:bCs/>
        </w:rPr>
      </w:pPr>
      <w:r w:rsidRPr="00FD3D61">
        <w:rPr>
          <w:b/>
          <w:bCs/>
        </w:rPr>
        <w:t xml:space="preserve"> 4.10. Учет доходов Общества</w:t>
      </w:r>
    </w:p>
    <w:p w:rsidR="00FD3D61" w:rsidRPr="00FD3D61" w:rsidRDefault="00FD3D61" w:rsidP="00FD3D61">
      <w:pPr>
        <w:ind w:firstLine="709"/>
        <w:jc w:val="both"/>
      </w:pPr>
      <w:r w:rsidRPr="00FD3D61">
        <w:t>4.10.1. Признавать доходами Общества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Общества, за исключением вкладов участников (собственников имущества).</w:t>
      </w:r>
    </w:p>
    <w:p w:rsidR="00FD3D61" w:rsidRPr="00FD3D61" w:rsidRDefault="00FD3D61" w:rsidP="00FD3D61">
      <w:pPr>
        <w:ind w:firstLine="709"/>
        <w:jc w:val="both"/>
      </w:pPr>
      <w:r w:rsidRPr="00FD3D61">
        <w:t>4.10.2.</w:t>
      </w:r>
      <w:r w:rsidRPr="00FD3D61" w:rsidDel="00453DAB">
        <w:t xml:space="preserve"> </w:t>
      </w:r>
      <w:proofErr w:type="gramStart"/>
      <w:r w:rsidRPr="00FD3D61">
        <w:t>Доходы (выручку) признавать в том отчетном периоде, в котором они имели место, независимо от фактического поступления денежных средств, иного имущества (работ, услуг) и (или) имущественных прав.</w:t>
      </w:r>
      <w:proofErr w:type="gramEnd"/>
      <w:r w:rsidRPr="00FD3D61">
        <w:t xml:space="preserve"> Доходы, полученные в отчетном году, но относящиеся к операциям прошлых лет, отражать в учете и отчетности отдельной строкой. </w:t>
      </w:r>
    </w:p>
    <w:p w:rsidR="00FD3D61" w:rsidRPr="00FD3D61" w:rsidRDefault="00FD3D61" w:rsidP="00FD3D61">
      <w:pPr>
        <w:ind w:firstLine="709"/>
        <w:jc w:val="both"/>
      </w:pPr>
      <w:r w:rsidRPr="00FD3D61">
        <w:t xml:space="preserve">4.10.3. Доходы Общества, выраженные в валюте, подлежащие </w:t>
      </w:r>
      <w:proofErr w:type="gramStart"/>
      <w:r w:rsidRPr="00FD3D61">
        <w:t>оплате</w:t>
      </w:r>
      <w:proofErr w:type="gramEnd"/>
      <w:r w:rsidRPr="00FD3D61">
        <w:t xml:space="preserve"> как в рублях, так и в валюте признавать в учете по курсу на дату признания дохода. При условии получения аванса, задатка, предварительной оплаты указанные доходы признавать в бухгалтерском учете в оценке в рублях по курсу, действовавшему на дату пересчета в рубли средств полученного аванса, задатка, предварительной оплаты (в части, приходящейся на аванс, задаток, предварительную оплату).</w:t>
      </w:r>
    </w:p>
    <w:p w:rsidR="00FD3D61" w:rsidRPr="002365BF" w:rsidRDefault="00FD3D61" w:rsidP="002365BF">
      <w:pPr>
        <w:ind w:firstLine="709"/>
        <w:jc w:val="both"/>
      </w:pPr>
      <w:r w:rsidRPr="002365BF">
        <w:t xml:space="preserve">4.10.4. В </w:t>
      </w:r>
      <w:proofErr w:type="gramStart"/>
      <w:r w:rsidRPr="002365BF">
        <w:t>качестве</w:t>
      </w:r>
      <w:proofErr w:type="gramEnd"/>
      <w:r w:rsidRPr="002365BF">
        <w:t xml:space="preserve"> прочих доходов зачислять на счет прибылей и убытков следующие доходы Общества:</w:t>
      </w:r>
    </w:p>
    <w:p w:rsidR="00FD3D61" w:rsidRPr="002365BF" w:rsidRDefault="002365BF" w:rsidP="002365BF">
      <w:pPr>
        <w:ind w:firstLine="709"/>
        <w:jc w:val="both"/>
      </w:pPr>
      <w:r>
        <w:t xml:space="preserve">- </w:t>
      </w:r>
      <w:r w:rsidR="00FD3D61" w:rsidRPr="002365BF">
        <w:t>от предоставления за плату во временное пользование (временное владение) активов Общества (в частности, доходы, связанные с предоставлением за плату во временное пользование и владение основных средств по договорам аренды);</w:t>
      </w:r>
    </w:p>
    <w:p w:rsidR="00FD3D61" w:rsidRPr="002365BF" w:rsidRDefault="002365BF" w:rsidP="002365BF">
      <w:pPr>
        <w:ind w:firstLine="709"/>
        <w:jc w:val="both"/>
      </w:pPr>
      <w:r>
        <w:t xml:space="preserve">- </w:t>
      </w:r>
      <w:r w:rsidR="00FD3D61" w:rsidRPr="002365BF">
        <w:t>от прав, возникающих из патентов на изобретения, промышленные образцы и других видов интеллектуальной собственности;</w:t>
      </w:r>
    </w:p>
    <w:p w:rsidR="00FD3D61" w:rsidRPr="002365BF" w:rsidRDefault="00FD3D61" w:rsidP="002365BF">
      <w:pPr>
        <w:ind w:left="708" w:firstLine="709"/>
        <w:jc w:val="both"/>
      </w:pPr>
      <w:r w:rsidRPr="002365BF">
        <w:t>- от участия в уставных капиталах других организаций;</w:t>
      </w:r>
    </w:p>
    <w:p w:rsidR="00FD3D61" w:rsidRPr="002365BF" w:rsidRDefault="00FD3D61" w:rsidP="002365BF">
      <w:pPr>
        <w:ind w:left="708" w:firstLine="709"/>
        <w:jc w:val="both"/>
      </w:pPr>
      <w:r w:rsidRPr="002365BF">
        <w:t xml:space="preserve">- </w:t>
      </w:r>
      <w:proofErr w:type="gramStart"/>
      <w:r w:rsidRPr="002365BF">
        <w:t>положительные</w:t>
      </w:r>
      <w:proofErr w:type="gramEnd"/>
      <w:r w:rsidRPr="002365BF">
        <w:t xml:space="preserve"> курсовые разницы;</w:t>
      </w:r>
    </w:p>
    <w:p w:rsidR="00FD3D61" w:rsidRPr="002365BF" w:rsidRDefault="002365BF" w:rsidP="002365BF">
      <w:pPr>
        <w:ind w:firstLine="709"/>
        <w:jc w:val="both"/>
      </w:pPr>
      <w:r>
        <w:t xml:space="preserve">- </w:t>
      </w:r>
      <w:r w:rsidR="00FD3D61" w:rsidRPr="002365BF">
        <w:t>штрафы, пени, неустойки за нарушение условий договоров;</w:t>
      </w:r>
    </w:p>
    <w:p w:rsidR="00FD3D61" w:rsidRPr="002365BF" w:rsidRDefault="002365BF" w:rsidP="002365BF">
      <w:pPr>
        <w:ind w:firstLine="709"/>
        <w:jc w:val="both"/>
      </w:pPr>
      <w:r>
        <w:t xml:space="preserve">- </w:t>
      </w:r>
      <w:r w:rsidR="00FD3D61" w:rsidRPr="002365BF">
        <w:t>доходы от сдачи имущества в аренду;</w:t>
      </w:r>
    </w:p>
    <w:p w:rsidR="00FD3D61" w:rsidRPr="002365BF" w:rsidRDefault="002365BF" w:rsidP="002365BF">
      <w:pPr>
        <w:ind w:firstLine="709"/>
        <w:jc w:val="both"/>
      </w:pPr>
      <w:r>
        <w:t xml:space="preserve">- </w:t>
      </w:r>
      <w:r w:rsidR="00FD3D61" w:rsidRPr="002365BF">
        <w:t xml:space="preserve">стоимость активов, полученных безвозмездно, в том числе по договору дарения; </w:t>
      </w:r>
    </w:p>
    <w:p w:rsidR="00FD3D61" w:rsidRPr="002365BF" w:rsidRDefault="002365BF" w:rsidP="002365BF">
      <w:pPr>
        <w:ind w:firstLine="709"/>
        <w:jc w:val="both"/>
      </w:pPr>
      <w:r>
        <w:t xml:space="preserve">- </w:t>
      </w:r>
      <w:r w:rsidR="00FD3D61" w:rsidRPr="002365BF">
        <w:t>поступления в возмещение причиненных Обществу убытков;</w:t>
      </w:r>
    </w:p>
    <w:p w:rsidR="00FD3D61" w:rsidRPr="002365BF" w:rsidRDefault="002365BF" w:rsidP="002365BF">
      <w:pPr>
        <w:ind w:firstLine="709"/>
        <w:jc w:val="both"/>
      </w:pPr>
      <w:r>
        <w:t xml:space="preserve">- </w:t>
      </w:r>
      <w:r w:rsidR="00FD3D61" w:rsidRPr="002365BF">
        <w:t>прибыли прошлых лет, выявленной в отчетном году;</w:t>
      </w:r>
    </w:p>
    <w:p w:rsidR="00FD3D61" w:rsidRPr="002365BF" w:rsidRDefault="002365BF" w:rsidP="002365BF">
      <w:pPr>
        <w:ind w:firstLine="709"/>
        <w:jc w:val="both"/>
      </w:pPr>
      <w:r>
        <w:t xml:space="preserve">- </w:t>
      </w:r>
      <w:r w:rsidR="00FD3D61" w:rsidRPr="002365BF">
        <w:t>сумм кредиторской и дебиторской задолженности, по которым истек срок исковой давности.</w:t>
      </w:r>
    </w:p>
    <w:p w:rsidR="00FD3D61" w:rsidRPr="00FD3D61" w:rsidRDefault="00FD3D61" w:rsidP="00FD3D61">
      <w:pPr>
        <w:ind w:firstLine="709"/>
        <w:jc w:val="both"/>
      </w:pPr>
      <w:r w:rsidRPr="00FD3D61">
        <w:t xml:space="preserve">4.10.5. Выручку от выполнения работ, услуг с длительным циклом изготовления (пункт 13 ПБУ 9/99 «Доходы организации», утвержденного приказом Минфина России от 06.05.1999 № 32н), а так же по договорам строительного подряда (ПБУ 2/2008 «Учет договоров строительного подряда», </w:t>
      </w:r>
      <w:proofErr w:type="gramStart"/>
      <w:r w:rsidRPr="00FD3D61">
        <w:t>утвержденное</w:t>
      </w:r>
      <w:proofErr w:type="gramEnd"/>
      <w:r w:rsidRPr="00FD3D61">
        <w:t xml:space="preserve"> приказом Минфина России от 24.10.2008 № 116н), признавать способом «по мере готовности». Степень завершенности работ определять по доле понесенных на отчетную дату расходов в расчетной величине общих расходов по договору.</w:t>
      </w:r>
    </w:p>
    <w:p w:rsidR="00FD3D61" w:rsidRPr="002365BF" w:rsidRDefault="00FD3D61" w:rsidP="002365BF">
      <w:pPr>
        <w:ind w:firstLine="709"/>
        <w:jc w:val="both"/>
      </w:pPr>
      <w:r w:rsidRPr="002365BF">
        <w:t>4.10.6. Нераспределенную прибыль Общества распределять и использовать согласно порядку, установленному учредительными документами Общества.</w:t>
      </w:r>
    </w:p>
    <w:p w:rsidR="00FD3D61" w:rsidRPr="00FD3D61" w:rsidRDefault="00FD3D61" w:rsidP="00FD3D61">
      <w:pPr>
        <w:ind w:firstLine="709"/>
        <w:jc w:val="both"/>
      </w:pPr>
      <w:r w:rsidRPr="00FD3D61">
        <w:t>4.10.7. Порядок распределения прибыли устанавливать по итогам года Общим собранием акционеров Общества. Начисление дивидендов осуществлять по решению Общего собрания акционеров.</w:t>
      </w:r>
    </w:p>
    <w:p w:rsidR="00FD3D61" w:rsidRPr="00FD3D61" w:rsidRDefault="00FD3D61" w:rsidP="00FD3D61">
      <w:pPr>
        <w:ind w:firstLine="709"/>
        <w:jc w:val="both"/>
      </w:pPr>
    </w:p>
    <w:p w:rsidR="00FD3D61" w:rsidRPr="00FD3D61" w:rsidRDefault="00FD3D61" w:rsidP="00FD3D61">
      <w:pPr>
        <w:ind w:firstLine="709"/>
        <w:jc w:val="both"/>
        <w:rPr>
          <w:b/>
          <w:bCs/>
        </w:rPr>
      </w:pPr>
      <w:r w:rsidRPr="00FD3D61">
        <w:rPr>
          <w:b/>
          <w:bCs/>
        </w:rPr>
        <w:t>4.11. Учет кредитов и займов, финансовых вложений</w:t>
      </w:r>
    </w:p>
    <w:p w:rsidR="00FD3D61" w:rsidRPr="00FD3D61" w:rsidRDefault="00FD3D61" w:rsidP="00FD3D61">
      <w:pPr>
        <w:ind w:firstLine="709"/>
        <w:jc w:val="both"/>
      </w:pPr>
      <w:r w:rsidRPr="00FD3D61">
        <w:t xml:space="preserve">4.11.1. Считать краткосрочной задолженностью задолженность, срок погашения которой менее 12 месяцев с момента возникновения. Задолженность, срок погашения которой более 12 месяцев с момента возникновения, считать долгосрочной задолженностью. Осуществлять перевод долгосрочной задолженности по полученным займам и кредитам в </w:t>
      </w:r>
      <w:proofErr w:type="gramStart"/>
      <w:r w:rsidRPr="00FD3D61">
        <w:t>краткосрочную</w:t>
      </w:r>
      <w:proofErr w:type="gramEnd"/>
      <w:r w:rsidRPr="00FD3D61">
        <w:t xml:space="preserve"> в момент, когда по условиям договора до возврата основной суммы долга остается 365 дней. </w:t>
      </w:r>
    </w:p>
    <w:p w:rsidR="00FD3D61" w:rsidRPr="00FD3D61" w:rsidRDefault="00FD3D61" w:rsidP="00FD3D61">
      <w:pPr>
        <w:ind w:firstLine="709"/>
        <w:jc w:val="both"/>
      </w:pPr>
      <w:r w:rsidRPr="00FD3D61">
        <w:t xml:space="preserve">В день, следующий за днем, в котором условиями договора займа и (или) кредита) предусмотрен возврат основной суммы долга, срочную задолженность переводить </w:t>
      </w:r>
      <w:proofErr w:type="gramStart"/>
      <w:r w:rsidRPr="00FD3D61">
        <w:t>в</w:t>
      </w:r>
      <w:proofErr w:type="gramEnd"/>
      <w:r w:rsidRPr="00FD3D61">
        <w:t xml:space="preserve"> просроченную.</w:t>
      </w:r>
    </w:p>
    <w:p w:rsidR="00FD3D61" w:rsidRPr="00FD3D61" w:rsidRDefault="00FD3D61" w:rsidP="00FD3D61">
      <w:pPr>
        <w:ind w:firstLine="709"/>
        <w:jc w:val="both"/>
      </w:pPr>
      <w:r w:rsidRPr="00FD3D61">
        <w:t>4.11.2. К расходам, связанным с получением займов и кредитов, относить:</w:t>
      </w:r>
    </w:p>
    <w:p w:rsidR="00FD3D61" w:rsidRPr="002365BF" w:rsidRDefault="002365BF" w:rsidP="002365BF">
      <w:pPr>
        <w:ind w:firstLine="709"/>
        <w:jc w:val="both"/>
      </w:pPr>
      <w:r>
        <w:t xml:space="preserve">- </w:t>
      </w:r>
      <w:r w:rsidR="00FD3D61" w:rsidRPr="002365BF">
        <w:t xml:space="preserve">проценты, причитающиеся к оплате, </w:t>
      </w:r>
    </w:p>
    <w:p w:rsidR="00FD3D61" w:rsidRPr="002365BF" w:rsidRDefault="002365BF" w:rsidP="002365BF">
      <w:pPr>
        <w:ind w:firstLine="709"/>
        <w:jc w:val="both"/>
      </w:pPr>
      <w:r>
        <w:t xml:space="preserve">- </w:t>
      </w:r>
      <w:r w:rsidR="00FD3D61" w:rsidRPr="002365BF">
        <w:t>дополнительные расходы по займам.</w:t>
      </w:r>
    </w:p>
    <w:p w:rsidR="00FD3D61" w:rsidRPr="00FD3D61" w:rsidRDefault="00FD3D61" w:rsidP="00FD3D61">
      <w:pPr>
        <w:ind w:firstLine="709"/>
        <w:jc w:val="both"/>
      </w:pPr>
      <w:r w:rsidRPr="00FD3D61">
        <w:t>К дополнительным расходам по займам относить:</w:t>
      </w:r>
    </w:p>
    <w:p w:rsidR="00FD3D61" w:rsidRPr="002365BF" w:rsidRDefault="002365BF" w:rsidP="002365BF">
      <w:pPr>
        <w:ind w:firstLine="709"/>
        <w:jc w:val="both"/>
      </w:pPr>
      <w:r>
        <w:t xml:space="preserve">- </w:t>
      </w:r>
      <w:r w:rsidR="00FD3D61" w:rsidRPr="002365BF">
        <w:t>агентские вознаграждения, информационные и консультационные услуги;</w:t>
      </w:r>
    </w:p>
    <w:p w:rsidR="00FD3D61" w:rsidRPr="002365BF" w:rsidRDefault="002365BF" w:rsidP="002365BF">
      <w:pPr>
        <w:ind w:firstLine="709"/>
        <w:jc w:val="both"/>
      </w:pPr>
      <w:r>
        <w:t xml:space="preserve">- </w:t>
      </w:r>
      <w:r w:rsidR="00FD3D61" w:rsidRPr="002365BF">
        <w:t>суммы, уплаченные за экспертизу договора займа (кредитного договора);</w:t>
      </w:r>
    </w:p>
    <w:p w:rsidR="00FD3D61" w:rsidRPr="002365BF" w:rsidRDefault="002365BF" w:rsidP="002365BF">
      <w:pPr>
        <w:ind w:firstLine="709"/>
        <w:jc w:val="both"/>
      </w:pPr>
      <w:r>
        <w:t xml:space="preserve">- </w:t>
      </w:r>
      <w:r w:rsidR="00FD3D61" w:rsidRPr="002365BF">
        <w:t>иные расходы, непосредственно связанные с получением займов и кредитов.</w:t>
      </w:r>
    </w:p>
    <w:p w:rsidR="00FD3D61" w:rsidRPr="002365BF" w:rsidRDefault="00FD3D61" w:rsidP="002365BF">
      <w:pPr>
        <w:ind w:firstLine="709"/>
        <w:jc w:val="both"/>
      </w:pPr>
      <w:r w:rsidRPr="002365BF">
        <w:t>4.11.3. Расходы по займам (кредитам) (с учетом дополнительных расходов по займам) признавать прочими расходами периода, к которому они относятся, за исключением той их части, которая подлежит включению в стоимость инвестиционного актива.</w:t>
      </w:r>
    </w:p>
    <w:p w:rsidR="00FD3D61" w:rsidRPr="00FD3D61" w:rsidRDefault="00FD3D61" w:rsidP="00FD3D61">
      <w:pPr>
        <w:ind w:firstLine="709"/>
        <w:jc w:val="both"/>
      </w:pPr>
      <w:r w:rsidRPr="00FD3D61">
        <w:t>Проценты, причитающиеся к оплате заимодавцу (кредитору), непосредственно связанные с приобретением, сооружением и (или) изготовлением инвестиционного актива, включать в стоимость инвестиционного актива.</w:t>
      </w:r>
    </w:p>
    <w:p w:rsidR="00FD3D61" w:rsidRPr="00FD3D61" w:rsidRDefault="00FD3D61" w:rsidP="00FD3D61">
      <w:pPr>
        <w:ind w:firstLine="709"/>
        <w:jc w:val="both"/>
      </w:pPr>
      <w:r w:rsidRPr="00FD3D61">
        <w:t>Проценты, причитающиеся к оплате заимодавцу (кредитору), не включать в стоимость инвестиционного актива с первого числа месяца, следующего за месяцем прекращения приобретения, сооружения и (или) изготовления инвестиционного актива.</w:t>
      </w:r>
    </w:p>
    <w:p w:rsidR="00FD3D61" w:rsidRPr="00FD3D61" w:rsidRDefault="00FD3D61" w:rsidP="00FD3D61">
      <w:pPr>
        <w:ind w:firstLine="709"/>
        <w:jc w:val="both"/>
      </w:pPr>
      <w:r w:rsidRPr="00FD3D61">
        <w:t>Если инвестиционный актив начал использоваться для изготовления продукции, выполнения работ, оказания услуг, несмотря на незавершенность работ по приобретению, сооружению и (или) изготовлению инвестиционного актива, то проценты, причитающиеся к оплате заимодавцу (кредитору), не включать в стоимость такого актива с первого числа месяца, следующего за месяцем начала использования инвестиционного актива.</w:t>
      </w:r>
    </w:p>
    <w:p w:rsidR="00FD3D61" w:rsidRPr="002365BF" w:rsidRDefault="00FD3D61" w:rsidP="002365BF">
      <w:pPr>
        <w:ind w:firstLine="709"/>
        <w:jc w:val="both"/>
      </w:pPr>
      <w:r w:rsidRPr="002365BF">
        <w:t>4.11.4. Единицей бухгалтерского учета финансовых вложений считать однородную партию.</w:t>
      </w:r>
    </w:p>
    <w:p w:rsidR="00FD3D61" w:rsidRPr="00FD3D61" w:rsidRDefault="00FD3D61" w:rsidP="00FD3D61">
      <w:pPr>
        <w:ind w:firstLine="709"/>
        <w:jc w:val="both"/>
      </w:pPr>
      <w:r w:rsidRPr="00FD3D61">
        <w:t>4.11.5. Финансовые вложения, по которым можно определить в установленном порядке текущую рыночную стоимость, отражать в бухгалтерской отчетности на конец отчетного года по текущей рыночной стоимости путем корректировки их оценки на предыдущую отчетную дату. Указанную корректировку производить ежеквартально.</w:t>
      </w:r>
    </w:p>
    <w:p w:rsidR="00FD3D61" w:rsidRPr="00FD3D61" w:rsidRDefault="00FD3D61" w:rsidP="00FD3D61">
      <w:pPr>
        <w:ind w:firstLine="709"/>
        <w:jc w:val="both"/>
      </w:pPr>
      <w:r w:rsidRPr="00FD3D61">
        <w:t>Разница между оценкой финансовых вложений по текущей рыночной стоимости на отчетную дату и предыдущей оценкой финансовых вложений относить на финансовые результаты Общества (в составе операционных доходов или расходов).</w:t>
      </w:r>
    </w:p>
    <w:p w:rsidR="00FD3D61" w:rsidRPr="00FD3D61" w:rsidRDefault="00FD3D61" w:rsidP="00FD3D61">
      <w:pPr>
        <w:ind w:firstLine="709"/>
        <w:jc w:val="both"/>
      </w:pPr>
      <w:r w:rsidRPr="00FD3D61">
        <w:t>4.11.6. Финансовые вложения, по которым не определяется текущая рыночная стоимость, отражать в бухгалтерском учете и в бухгалтерской отчетности на отчетную дату по первоначальной стоимости.</w:t>
      </w:r>
    </w:p>
    <w:p w:rsidR="00FD3D61" w:rsidRPr="00FD3D61" w:rsidRDefault="00FD3D61" w:rsidP="00FD3D61">
      <w:pPr>
        <w:ind w:firstLine="709"/>
        <w:jc w:val="both"/>
      </w:pPr>
      <w:r w:rsidRPr="00FD3D61">
        <w:t>4.11.7. При выбытии финансовых вложений использовать способ оценки по первоначальной стоимости каждой единицы бухгалтерского учета финансовых вложений.</w:t>
      </w:r>
    </w:p>
    <w:p w:rsidR="00FD3D61" w:rsidRPr="00FD3D61" w:rsidRDefault="00FD3D61" w:rsidP="00FD3D61">
      <w:pPr>
        <w:ind w:firstLine="709"/>
        <w:jc w:val="both"/>
      </w:pPr>
    </w:p>
    <w:p w:rsidR="00FD3D61" w:rsidRPr="00FD3D61" w:rsidRDefault="00FD3D61" w:rsidP="00FD3D61">
      <w:pPr>
        <w:ind w:firstLine="709"/>
        <w:jc w:val="both"/>
      </w:pPr>
    </w:p>
    <w:p w:rsidR="00FD3D61" w:rsidRPr="00FD3D61" w:rsidRDefault="00FD3D61" w:rsidP="00FD3D61">
      <w:pPr>
        <w:ind w:firstLine="709"/>
        <w:jc w:val="both"/>
        <w:rPr>
          <w:b/>
          <w:bCs/>
        </w:rPr>
      </w:pPr>
      <w:r w:rsidRPr="00FD3D61">
        <w:rPr>
          <w:b/>
          <w:bCs/>
        </w:rPr>
        <w:t>4.12. Учет расчетов с дебиторами и кредиторами</w:t>
      </w:r>
    </w:p>
    <w:p w:rsidR="00FD3D61" w:rsidRPr="00FD3D61" w:rsidRDefault="00FD3D61" w:rsidP="00FD3D61">
      <w:pPr>
        <w:ind w:firstLine="709"/>
        <w:jc w:val="both"/>
      </w:pPr>
      <w:r w:rsidRPr="00FD3D61">
        <w:t>4.12.1. Ведение бухгалтерского учета имущества, обязательств и хозяйственных операций производить в суммах без округления до целых рублей.</w:t>
      </w:r>
    </w:p>
    <w:p w:rsidR="00FD3D61" w:rsidRPr="002365BF" w:rsidRDefault="00FD3D61" w:rsidP="002365BF">
      <w:pPr>
        <w:ind w:firstLine="709"/>
        <w:jc w:val="both"/>
      </w:pPr>
      <w:r w:rsidRPr="002365BF">
        <w:t>4.12.2. Не допускать наличия не отрегулированных сумм, отраженных в отчетности, по расчетам с финансовыми, налоговыми органами, учреждениями банков.</w:t>
      </w:r>
    </w:p>
    <w:p w:rsidR="00FD3D61" w:rsidRPr="00FD3D61" w:rsidRDefault="00FD3D61" w:rsidP="00FD3D61">
      <w:pPr>
        <w:ind w:firstLine="709"/>
        <w:jc w:val="both"/>
      </w:pPr>
      <w:r w:rsidRPr="00FD3D61">
        <w:t>4.12.3. Дебиторскую задолженность, нереальную для взыскания, по которой срок исковой давности истек, списывать на финансовый результат Общества.</w:t>
      </w:r>
    </w:p>
    <w:p w:rsidR="00FD3D61" w:rsidRPr="00FD3D61" w:rsidRDefault="00FD3D61" w:rsidP="00FD3D61">
      <w:pPr>
        <w:ind w:firstLine="709"/>
        <w:jc w:val="both"/>
      </w:pPr>
      <w:r w:rsidRPr="00FD3D61">
        <w:t>4.12.4. Суммы кредиторской задолженности, по которым срок исковой давности истек, относить на финансовый результат Общества.</w:t>
      </w:r>
    </w:p>
    <w:p w:rsidR="00FD3D61" w:rsidRPr="00FD3D61" w:rsidRDefault="00FD3D61" w:rsidP="00FD3D61">
      <w:pPr>
        <w:ind w:firstLine="709"/>
        <w:jc w:val="both"/>
      </w:pPr>
    </w:p>
    <w:p w:rsidR="00FD3D61" w:rsidRPr="00FD3D61" w:rsidRDefault="00FD3D61" w:rsidP="00FD3D61">
      <w:pPr>
        <w:ind w:firstLine="709"/>
        <w:jc w:val="both"/>
        <w:rPr>
          <w:b/>
          <w:bCs/>
        </w:rPr>
      </w:pPr>
      <w:r w:rsidRPr="00FD3D61">
        <w:rPr>
          <w:b/>
          <w:bCs/>
        </w:rPr>
        <w:t>4.13. Учет валютных операций</w:t>
      </w:r>
    </w:p>
    <w:p w:rsidR="00FD3D61" w:rsidRPr="00FD3D61" w:rsidRDefault="00FD3D61" w:rsidP="00FD3D61">
      <w:pPr>
        <w:ind w:firstLine="709"/>
        <w:jc w:val="both"/>
      </w:pPr>
      <w:r w:rsidRPr="00FD3D61">
        <w:t xml:space="preserve">4.13.1. </w:t>
      </w:r>
      <w:proofErr w:type="gramStart"/>
      <w:r w:rsidRPr="00FD3D61">
        <w:t>Пересчет стоимости денежных знаков в кассе Общества, средств на банковских счетах (банковских вкладах), денежных и платежных документов, ценных бумаг (за исключением акций), средств в расчетах, включая по заемным обязательствам с юридическими и физическими лицами (за исключением средств полученных и выданных авансов и предварительной оплаты, задатков), выраженной в иностранной валюте, в рубли производить на дату совершения операции в иностранной валюте, а</w:t>
      </w:r>
      <w:proofErr w:type="gramEnd"/>
      <w:r w:rsidRPr="00FD3D61">
        <w:t xml:space="preserve"> также на отчетную дату.</w:t>
      </w:r>
    </w:p>
    <w:p w:rsidR="00FD3D61" w:rsidRPr="00FD3D61" w:rsidRDefault="00FD3D61" w:rsidP="00FD3D61">
      <w:pPr>
        <w:ind w:firstLine="709"/>
        <w:jc w:val="both"/>
      </w:pPr>
      <w:r w:rsidRPr="00FD3D61">
        <w:t xml:space="preserve">4.13.2. </w:t>
      </w:r>
      <w:proofErr w:type="gramStart"/>
      <w:r w:rsidRPr="00FD3D61">
        <w:t>Стоимость вложений во внеоборотные активы (основные средства, нематериальные активы, др.), материально-производственных запасов и других активов, а также средства полученных и выданных авансов и предварительной оплаты, задатков принимать в оценке в рублях по курсу, действовавшему на дату совершения операции в иностранной валюте, в результате которой указанные активы и обязательства принимаются к бухгалтерскому учету.</w:t>
      </w:r>
      <w:proofErr w:type="gramEnd"/>
    </w:p>
    <w:p w:rsidR="00FD3D61" w:rsidRPr="00FD3D61" w:rsidRDefault="00FD3D61" w:rsidP="00FD3D61">
      <w:pPr>
        <w:ind w:firstLine="709"/>
        <w:jc w:val="both"/>
      </w:pPr>
      <w:r w:rsidRPr="00FD3D61">
        <w:t>Активы и расходы, которые оплачены Обществом в предварительном порядке либо в счет оплаты которых Общество перечислило аванс или задаток, признавать в бухгалтерском учете Общества в оценке в рублях по курсу, действовавшему на дату пересчета в рубли средств выданного аванса, задатка, предварительной оплаты (в части, приходящейся на аванс, задаток, предварительную оплату).</w:t>
      </w:r>
    </w:p>
    <w:p w:rsidR="00FD3D61" w:rsidRPr="00FD3D61" w:rsidRDefault="00FD3D61" w:rsidP="00FD3D61">
      <w:pPr>
        <w:ind w:firstLine="709"/>
        <w:jc w:val="both"/>
      </w:pPr>
      <w:r w:rsidRPr="00FD3D61">
        <w:t>Доходы Общества при условии получения аванса, задатка, предварительной оплаты признавать в бухгалтерском учете в оценке в рублях по курсу, действовавшему на дату пересчета в рубли средств полученного аванса, задатка, предварительной оплаты (в части, приходящейся на аванс, задаток, предварительную оплату).</w:t>
      </w:r>
    </w:p>
    <w:p w:rsidR="00FD3D61" w:rsidRPr="00FD3D61" w:rsidRDefault="00FD3D61" w:rsidP="00FD3D61">
      <w:pPr>
        <w:ind w:firstLine="709"/>
        <w:jc w:val="both"/>
      </w:pPr>
      <w:r w:rsidRPr="00FD3D61">
        <w:t>Пересчет стоимости указанных активов и расходов, а также средств полученных и выданных авансов, предварительной оплаты, задатков после принятия их к бухгалтерскому учету в связи с изменением курса не производить.</w:t>
      </w:r>
    </w:p>
    <w:p w:rsidR="00FD3D61" w:rsidRPr="00FD3D61" w:rsidRDefault="00FD3D61" w:rsidP="00FD3D61">
      <w:pPr>
        <w:ind w:firstLine="709"/>
        <w:jc w:val="both"/>
      </w:pPr>
      <w:r w:rsidRPr="00FD3D61">
        <w:t xml:space="preserve">4.13.3. Возникающую курсовую разницу зачислять на финансовые результаты Общества в качестве прочих расходов или прочих доходов. </w:t>
      </w:r>
    </w:p>
    <w:p w:rsidR="00FD3D61" w:rsidRPr="00FD3D61" w:rsidRDefault="00FD3D61" w:rsidP="00FD3D61">
      <w:pPr>
        <w:ind w:firstLine="709"/>
        <w:jc w:val="both"/>
      </w:pPr>
    </w:p>
    <w:p w:rsidR="00FD3D61" w:rsidRPr="00453DAB" w:rsidRDefault="00FD3D61" w:rsidP="00FD3D61">
      <w:pPr>
        <w:rPr>
          <w:b/>
          <w:szCs w:val="28"/>
        </w:rPr>
      </w:pPr>
    </w:p>
    <w:p w:rsidR="00FD3D61" w:rsidRPr="00FD3D61" w:rsidRDefault="00FD3D61" w:rsidP="00FD3D61">
      <w:pPr>
        <w:ind w:firstLine="709"/>
        <w:jc w:val="both"/>
        <w:rPr>
          <w:b/>
          <w:bCs/>
        </w:rPr>
      </w:pPr>
      <w:r w:rsidRPr="00FD3D61">
        <w:rPr>
          <w:b/>
          <w:bCs/>
        </w:rPr>
        <w:t>4.14. Оценочные обязательства и оценочные значения</w:t>
      </w:r>
    </w:p>
    <w:p w:rsidR="00FD3D61" w:rsidRPr="00FD3D61" w:rsidRDefault="00FD3D61" w:rsidP="00FD3D61">
      <w:pPr>
        <w:ind w:firstLine="709"/>
        <w:jc w:val="both"/>
        <w:rPr>
          <w:rFonts w:cs="Times New Roman"/>
        </w:rPr>
      </w:pPr>
      <w:r w:rsidRPr="00FD3D61">
        <w:rPr>
          <w:rFonts w:cs="Times New Roman"/>
        </w:rPr>
        <w:t>4.14.1. Оценочное обязательство по ликвидации основных средств создавать в соответствии с учетной политикой в целях МСФО.</w:t>
      </w:r>
    </w:p>
    <w:p w:rsidR="00FD3D61" w:rsidRPr="00FD3D61" w:rsidRDefault="00FD3D61" w:rsidP="00FD3D61">
      <w:pPr>
        <w:ind w:firstLine="709"/>
        <w:jc w:val="both"/>
        <w:rPr>
          <w:rFonts w:cs="Times New Roman"/>
        </w:rPr>
      </w:pPr>
      <w:r w:rsidRPr="00FD3D61">
        <w:rPr>
          <w:rFonts w:cs="Times New Roman"/>
        </w:rPr>
        <w:t xml:space="preserve">4.14.1.1. </w:t>
      </w:r>
      <w:proofErr w:type="spellStart"/>
      <w:r w:rsidRPr="00FD3D61">
        <w:rPr>
          <w:rFonts w:cs="Times New Roman"/>
        </w:rPr>
        <w:t>Деятельность</w:t>
      </w:r>
      <w:proofErr w:type="spellEnd"/>
      <w:r w:rsidRPr="00FD3D61">
        <w:rPr>
          <w:rFonts w:cs="Times New Roman"/>
        </w:rPr>
        <w:t xml:space="preserve"> Общества </w:t>
      </w:r>
      <w:proofErr w:type="spellStart"/>
      <w:r w:rsidRPr="00FD3D61">
        <w:rPr>
          <w:rFonts w:cs="Times New Roman"/>
        </w:rPr>
        <w:t>по</w:t>
      </w:r>
      <w:proofErr w:type="spellEnd"/>
      <w:r w:rsidRPr="00FD3D61">
        <w:rPr>
          <w:rFonts w:cs="Times New Roman"/>
        </w:rPr>
        <w:t xml:space="preserve"> </w:t>
      </w:r>
      <w:proofErr w:type="spellStart"/>
      <w:r w:rsidRPr="00FD3D61">
        <w:rPr>
          <w:rFonts w:cs="Times New Roman"/>
        </w:rPr>
        <w:t>геологоразведке</w:t>
      </w:r>
      <w:proofErr w:type="spellEnd"/>
      <w:r w:rsidRPr="00FD3D61">
        <w:rPr>
          <w:rFonts w:cs="Times New Roman"/>
        </w:rPr>
        <w:t xml:space="preserve">, </w:t>
      </w:r>
      <w:proofErr w:type="spellStart"/>
      <w:r w:rsidRPr="00FD3D61">
        <w:rPr>
          <w:rFonts w:cs="Times New Roman"/>
        </w:rPr>
        <w:t>разработке</w:t>
      </w:r>
      <w:proofErr w:type="spellEnd"/>
      <w:r w:rsidRPr="00FD3D61">
        <w:rPr>
          <w:rFonts w:cs="Times New Roman"/>
        </w:rPr>
        <w:t xml:space="preserve"> и </w:t>
      </w:r>
      <w:proofErr w:type="spellStart"/>
      <w:r w:rsidRPr="00FD3D61">
        <w:rPr>
          <w:rFonts w:cs="Times New Roman"/>
        </w:rPr>
        <w:t>добыче</w:t>
      </w:r>
      <w:proofErr w:type="spellEnd"/>
      <w:r w:rsidRPr="00FD3D61">
        <w:rPr>
          <w:rFonts w:cs="Times New Roman"/>
        </w:rPr>
        <w:t xml:space="preserve"> </w:t>
      </w:r>
      <w:proofErr w:type="spellStart"/>
      <w:r w:rsidRPr="00FD3D61">
        <w:rPr>
          <w:rFonts w:cs="Times New Roman"/>
        </w:rPr>
        <w:t>нефти</w:t>
      </w:r>
      <w:proofErr w:type="spellEnd"/>
      <w:r w:rsidRPr="00FD3D61">
        <w:rPr>
          <w:rFonts w:cs="Times New Roman"/>
        </w:rPr>
        <w:t xml:space="preserve"> и </w:t>
      </w:r>
      <w:proofErr w:type="spellStart"/>
      <w:r w:rsidRPr="00FD3D61">
        <w:rPr>
          <w:rFonts w:cs="Times New Roman"/>
        </w:rPr>
        <w:t>газа</w:t>
      </w:r>
      <w:proofErr w:type="spellEnd"/>
      <w:r w:rsidRPr="00FD3D61">
        <w:rPr>
          <w:rFonts w:cs="Times New Roman"/>
        </w:rPr>
        <w:t xml:space="preserve"> </w:t>
      </w:r>
      <w:proofErr w:type="spellStart"/>
      <w:r w:rsidRPr="00FD3D61">
        <w:rPr>
          <w:rFonts w:cs="Times New Roman"/>
        </w:rPr>
        <w:t>связана</w:t>
      </w:r>
      <w:proofErr w:type="spellEnd"/>
      <w:r w:rsidRPr="00FD3D61">
        <w:rPr>
          <w:rFonts w:cs="Times New Roman"/>
        </w:rPr>
        <w:t xml:space="preserve"> с </w:t>
      </w:r>
      <w:proofErr w:type="spellStart"/>
      <w:r w:rsidRPr="00FD3D61">
        <w:rPr>
          <w:rFonts w:cs="Times New Roman"/>
        </w:rPr>
        <w:t>использованием</w:t>
      </w:r>
      <w:proofErr w:type="spellEnd"/>
      <w:r w:rsidRPr="00FD3D61">
        <w:rPr>
          <w:rFonts w:cs="Times New Roman"/>
        </w:rPr>
        <w:t xml:space="preserve"> </w:t>
      </w:r>
      <w:proofErr w:type="spellStart"/>
      <w:r w:rsidRPr="00FD3D61">
        <w:rPr>
          <w:rFonts w:cs="Times New Roman"/>
        </w:rPr>
        <w:t>таких</w:t>
      </w:r>
      <w:proofErr w:type="spellEnd"/>
      <w:r w:rsidRPr="00FD3D61">
        <w:rPr>
          <w:rFonts w:cs="Times New Roman"/>
        </w:rPr>
        <w:t xml:space="preserve"> </w:t>
      </w:r>
      <w:proofErr w:type="spellStart"/>
      <w:r w:rsidRPr="00FD3D61">
        <w:rPr>
          <w:rFonts w:cs="Times New Roman"/>
        </w:rPr>
        <w:t>активов</w:t>
      </w:r>
      <w:proofErr w:type="spellEnd"/>
      <w:r w:rsidRPr="00FD3D61">
        <w:rPr>
          <w:rFonts w:cs="Times New Roman"/>
        </w:rPr>
        <w:t xml:space="preserve"> </w:t>
      </w:r>
      <w:proofErr w:type="spellStart"/>
      <w:r w:rsidRPr="00FD3D61">
        <w:rPr>
          <w:rFonts w:cs="Times New Roman"/>
        </w:rPr>
        <w:t>как</w:t>
      </w:r>
      <w:proofErr w:type="spellEnd"/>
      <w:r w:rsidRPr="00FD3D61">
        <w:rPr>
          <w:rFonts w:cs="Times New Roman"/>
        </w:rPr>
        <w:t xml:space="preserve">: </w:t>
      </w:r>
      <w:proofErr w:type="spellStart"/>
      <w:r w:rsidRPr="00FD3D61">
        <w:rPr>
          <w:rFonts w:cs="Times New Roman"/>
        </w:rPr>
        <w:t>скважины</w:t>
      </w:r>
      <w:proofErr w:type="spellEnd"/>
      <w:r w:rsidRPr="00FD3D61">
        <w:rPr>
          <w:rFonts w:cs="Times New Roman"/>
        </w:rPr>
        <w:t xml:space="preserve">, </w:t>
      </w:r>
      <w:proofErr w:type="spellStart"/>
      <w:r w:rsidRPr="00FD3D61">
        <w:rPr>
          <w:rFonts w:cs="Times New Roman"/>
        </w:rPr>
        <w:t>оборудование</w:t>
      </w:r>
      <w:proofErr w:type="spellEnd"/>
      <w:r w:rsidRPr="00FD3D61">
        <w:rPr>
          <w:rFonts w:cs="Times New Roman"/>
        </w:rPr>
        <w:t xml:space="preserve"> и </w:t>
      </w:r>
      <w:proofErr w:type="spellStart"/>
      <w:r w:rsidRPr="00FD3D61">
        <w:rPr>
          <w:rFonts w:cs="Times New Roman"/>
        </w:rPr>
        <w:t>прилегающие</w:t>
      </w:r>
      <w:proofErr w:type="spellEnd"/>
      <w:r w:rsidRPr="00FD3D61">
        <w:rPr>
          <w:rFonts w:cs="Times New Roman"/>
        </w:rPr>
        <w:t xml:space="preserve"> </w:t>
      </w:r>
      <w:proofErr w:type="spellStart"/>
      <w:r w:rsidRPr="00FD3D61">
        <w:rPr>
          <w:rFonts w:cs="Times New Roman"/>
        </w:rPr>
        <w:t>площади</w:t>
      </w:r>
      <w:proofErr w:type="spellEnd"/>
      <w:r w:rsidRPr="00FD3D61">
        <w:rPr>
          <w:rFonts w:cs="Times New Roman"/>
        </w:rPr>
        <w:t xml:space="preserve">, </w:t>
      </w:r>
      <w:proofErr w:type="spellStart"/>
      <w:r w:rsidRPr="00FD3D61">
        <w:rPr>
          <w:rFonts w:cs="Times New Roman"/>
        </w:rPr>
        <w:t>установки</w:t>
      </w:r>
      <w:proofErr w:type="spellEnd"/>
      <w:r w:rsidRPr="00FD3D61">
        <w:rPr>
          <w:rFonts w:cs="Times New Roman"/>
        </w:rPr>
        <w:t xml:space="preserve"> </w:t>
      </w:r>
      <w:proofErr w:type="spellStart"/>
      <w:r w:rsidRPr="00FD3D61">
        <w:rPr>
          <w:rFonts w:cs="Times New Roman"/>
        </w:rPr>
        <w:t>по</w:t>
      </w:r>
      <w:proofErr w:type="spellEnd"/>
      <w:r w:rsidRPr="00FD3D61">
        <w:rPr>
          <w:rFonts w:cs="Times New Roman"/>
        </w:rPr>
        <w:t xml:space="preserve"> </w:t>
      </w:r>
      <w:proofErr w:type="spellStart"/>
      <w:r w:rsidRPr="00FD3D61">
        <w:rPr>
          <w:rFonts w:cs="Times New Roman"/>
        </w:rPr>
        <w:t>сбору</w:t>
      </w:r>
      <w:proofErr w:type="spellEnd"/>
      <w:r w:rsidRPr="00FD3D61">
        <w:rPr>
          <w:rFonts w:cs="Times New Roman"/>
        </w:rPr>
        <w:t xml:space="preserve"> и </w:t>
      </w:r>
      <w:proofErr w:type="spellStart"/>
      <w:r w:rsidRPr="00FD3D61">
        <w:rPr>
          <w:rFonts w:cs="Times New Roman"/>
        </w:rPr>
        <w:t>первичной</w:t>
      </w:r>
      <w:proofErr w:type="spellEnd"/>
      <w:r w:rsidRPr="00FD3D61">
        <w:rPr>
          <w:rFonts w:cs="Times New Roman"/>
        </w:rPr>
        <w:t xml:space="preserve"> </w:t>
      </w:r>
      <w:proofErr w:type="spellStart"/>
      <w:r w:rsidRPr="00FD3D61">
        <w:rPr>
          <w:rFonts w:cs="Times New Roman"/>
        </w:rPr>
        <w:t>переработке</w:t>
      </w:r>
      <w:proofErr w:type="spellEnd"/>
      <w:r w:rsidRPr="00FD3D61">
        <w:rPr>
          <w:rFonts w:cs="Times New Roman"/>
        </w:rPr>
        <w:t xml:space="preserve"> </w:t>
      </w:r>
      <w:proofErr w:type="spellStart"/>
      <w:r w:rsidRPr="00FD3D61">
        <w:rPr>
          <w:rFonts w:cs="Times New Roman"/>
        </w:rPr>
        <w:t>нефти</w:t>
      </w:r>
      <w:proofErr w:type="spellEnd"/>
      <w:r w:rsidRPr="00FD3D61">
        <w:rPr>
          <w:rFonts w:cs="Times New Roman"/>
        </w:rPr>
        <w:t xml:space="preserve"> и </w:t>
      </w:r>
      <w:proofErr w:type="spellStart"/>
      <w:r w:rsidRPr="00FD3D61">
        <w:rPr>
          <w:rFonts w:cs="Times New Roman"/>
        </w:rPr>
        <w:t>трубопроводы</w:t>
      </w:r>
      <w:proofErr w:type="spellEnd"/>
      <w:r w:rsidRPr="00FD3D61">
        <w:rPr>
          <w:rFonts w:cs="Times New Roman"/>
        </w:rPr>
        <w:t xml:space="preserve"> </w:t>
      </w:r>
      <w:proofErr w:type="spellStart"/>
      <w:r w:rsidRPr="00FD3D61">
        <w:rPr>
          <w:rFonts w:cs="Times New Roman"/>
        </w:rPr>
        <w:t>на</w:t>
      </w:r>
      <w:proofErr w:type="spellEnd"/>
      <w:r w:rsidRPr="00FD3D61">
        <w:rPr>
          <w:rFonts w:cs="Times New Roman"/>
        </w:rPr>
        <w:t xml:space="preserve"> </w:t>
      </w:r>
      <w:proofErr w:type="spellStart"/>
      <w:r w:rsidRPr="00FD3D61">
        <w:rPr>
          <w:rFonts w:cs="Times New Roman"/>
        </w:rPr>
        <w:t>месторождениях</w:t>
      </w:r>
      <w:proofErr w:type="spellEnd"/>
      <w:r w:rsidRPr="00FD3D61">
        <w:rPr>
          <w:rFonts w:cs="Times New Roman"/>
        </w:rPr>
        <w:t xml:space="preserve">. </w:t>
      </w:r>
      <w:proofErr w:type="spellStart"/>
      <w:proofErr w:type="gramStart"/>
      <w:r w:rsidRPr="00FD3D61">
        <w:rPr>
          <w:rFonts w:cs="Times New Roman"/>
        </w:rPr>
        <w:t>Как</w:t>
      </w:r>
      <w:proofErr w:type="spellEnd"/>
      <w:r w:rsidRPr="00FD3D61">
        <w:rPr>
          <w:rFonts w:cs="Times New Roman"/>
        </w:rPr>
        <w:t xml:space="preserve"> </w:t>
      </w:r>
      <w:proofErr w:type="spellStart"/>
      <w:r w:rsidRPr="00FD3D61">
        <w:rPr>
          <w:rFonts w:cs="Times New Roman"/>
        </w:rPr>
        <w:t>правило</w:t>
      </w:r>
      <w:proofErr w:type="spellEnd"/>
      <w:r w:rsidRPr="00FD3D61">
        <w:rPr>
          <w:rFonts w:cs="Times New Roman"/>
        </w:rPr>
        <w:t xml:space="preserve">, </w:t>
      </w:r>
      <w:proofErr w:type="spellStart"/>
      <w:r w:rsidRPr="00FD3D61">
        <w:rPr>
          <w:rFonts w:cs="Times New Roman"/>
        </w:rPr>
        <w:t>лицензии</w:t>
      </w:r>
      <w:proofErr w:type="spellEnd"/>
      <w:r w:rsidRPr="00FD3D61">
        <w:rPr>
          <w:rFonts w:cs="Times New Roman"/>
        </w:rPr>
        <w:t xml:space="preserve"> и </w:t>
      </w:r>
      <w:proofErr w:type="spellStart"/>
      <w:r w:rsidRPr="00FD3D61">
        <w:rPr>
          <w:rFonts w:cs="Times New Roman"/>
        </w:rPr>
        <w:t>прочие</w:t>
      </w:r>
      <w:proofErr w:type="spellEnd"/>
      <w:r w:rsidRPr="00FD3D61">
        <w:rPr>
          <w:rFonts w:cs="Times New Roman"/>
        </w:rPr>
        <w:t xml:space="preserve"> </w:t>
      </w:r>
      <w:proofErr w:type="spellStart"/>
      <w:r w:rsidRPr="00FD3D61">
        <w:rPr>
          <w:rFonts w:cs="Times New Roman"/>
        </w:rPr>
        <w:t>регулирующие</w:t>
      </w:r>
      <w:proofErr w:type="spellEnd"/>
      <w:r w:rsidRPr="00FD3D61">
        <w:rPr>
          <w:rFonts w:cs="Times New Roman"/>
        </w:rPr>
        <w:t xml:space="preserve"> </w:t>
      </w:r>
      <w:proofErr w:type="spellStart"/>
      <w:r w:rsidRPr="00FD3D61">
        <w:rPr>
          <w:rFonts w:cs="Times New Roman"/>
        </w:rPr>
        <w:t>документы</w:t>
      </w:r>
      <w:proofErr w:type="spellEnd"/>
      <w:r w:rsidRPr="00FD3D61">
        <w:rPr>
          <w:rFonts w:cs="Times New Roman"/>
        </w:rPr>
        <w:t xml:space="preserve"> </w:t>
      </w:r>
      <w:proofErr w:type="spellStart"/>
      <w:r w:rsidRPr="00FD3D61">
        <w:rPr>
          <w:rFonts w:cs="Times New Roman"/>
        </w:rPr>
        <w:t>устанавливают</w:t>
      </w:r>
      <w:proofErr w:type="spellEnd"/>
      <w:r w:rsidRPr="00FD3D61">
        <w:rPr>
          <w:rFonts w:cs="Times New Roman"/>
        </w:rPr>
        <w:t xml:space="preserve"> </w:t>
      </w:r>
      <w:proofErr w:type="spellStart"/>
      <w:r w:rsidRPr="00FD3D61">
        <w:rPr>
          <w:rFonts w:cs="Times New Roman"/>
        </w:rPr>
        <w:t>требования</w:t>
      </w:r>
      <w:proofErr w:type="spellEnd"/>
      <w:r w:rsidRPr="00FD3D61">
        <w:rPr>
          <w:rFonts w:cs="Times New Roman"/>
        </w:rPr>
        <w:t xml:space="preserve"> </w:t>
      </w:r>
      <w:proofErr w:type="spellStart"/>
      <w:r w:rsidRPr="00FD3D61">
        <w:rPr>
          <w:rFonts w:cs="Times New Roman"/>
        </w:rPr>
        <w:t>по</w:t>
      </w:r>
      <w:proofErr w:type="spellEnd"/>
      <w:r w:rsidRPr="00FD3D61">
        <w:rPr>
          <w:rFonts w:cs="Times New Roman"/>
        </w:rPr>
        <w:t xml:space="preserve"> </w:t>
      </w:r>
      <w:proofErr w:type="spellStart"/>
      <w:r w:rsidRPr="00FD3D61">
        <w:rPr>
          <w:rFonts w:cs="Times New Roman"/>
        </w:rPr>
        <w:t>ликвидации</w:t>
      </w:r>
      <w:proofErr w:type="spellEnd"/>
      <w:r w:rsidRPr="00FD3D61">
        <w:rPr>
          <w:rFonts w:cs="Times New Roman"/>
        </w:rPr>
        <w:t xml:space="preserve"> </w:t>
      </w:r>
      <w:proofErr w:type="spellStart"/>
      <w:r w:rsidRPr="00FD3D61">
        <w:rPr>
          <w:rFonts w:cs="Times New Roman"/>
        </w:rPr>
        <w:t>данных</w:t>
      </w:r>
      <w:proofErr w:type="spellEnd"/>
      <w:r w:rsidRPr="00FD3D61">
        <w:rPr>
          <w:rFonts w:cs="Times New Roman"/>
        </w:rPr>
        <w:t xml:space="preserve"> </w:t>
      </w:r>
      <w:proofErr w:type="spellStart"/>
      <w:r w:rsidRPr="00FD3D61">
        <w:rPr>
          <w:rFonts w:cs="Times New Roman"/>
        </w:rPr>
        <w:t>активов</w:t>
      </w:r>
      <w:proofErr w:type="spellEnd"/>
      <w:r w:rsidRPr="00FD3D61">
        <w:rPr>
          <w:rFonts w:cs="Times New Roman"/>
        </w:rPr>
        <w:t xml:space="preserve"> </w:t>
      </w:r>
      <w:proofErr w:type="spellStart"/>
      <w:r w:rsidRPr="00FD3D61">
        <w:rPr>
          <w:rFonts w:cs="Times New Roman"/>
        </w:rPr>
        <w:t>после</w:t>
      </w:r>
      <w:proofErr w:type="spellEnd"/>
      <w:r w:rsidRPr="00FD3D61">
        <w:rPr>
          <w:rFonts w:cs="Times New Roman"/>
        </w:rPr>
        <w:t xml:space="preserve"> </w:t>
      </w:r>
      <w:proofErr w:type="spellStart"/>
      <w:r w:rsidRPr="00FD3D61">
        <w:rPr>
          <w:rFonts w:cs="Times New Roman"/>
        </w:rPr>
        <w:t>окончания</w:t>
      </w:r>
      <w:proofErr w:type="spellEnd"/>
      <w:r w:rsidRPr="00FD3D61">
        <w:rPr>
          <w:rFonts w:cs="Times New Roman"/>
        </w:rPr>
        <w:t xml:space="preserve"> </w:t>
      </w:r>
      <w:proofErr w:type="spellStart"/>
      <w:r w:rsidRPr="00FD3D61">
        <w:rPr>
          <w:rFonts w:cs="Times New Roman"/>
        </w:rPr>
        <w:t>добычи</w:t>
      </w:r>
      <w:proofErr w:type="spellEnd"/>
      <w:r w:rsidRPr="00FD3D61">
        <w:rPr>
          <w:rFonts w:cs="Times New Roman"/>
        </w:rPr>
        <w:t>.</w:t>
      </w:r>
      <w:proofErr w:type="gramEnd"/>
      <w:r w:rsidRPr="00FD3D61">
        <w:rPr>
          <w:rFonts w:cs="Times New Roman"/>
        </w:rPr>
        <w:t xml:space="preserve"> </w:t>
      </w:r>
      <w:proofErr w:type="spellStart"/>
      <w:proofErr w:type="gramStart"/>
      <w:r w:rsidRPr="00FD3D61">
        <w:rPr>
          <w:rFonts w:cs="Times New Roman"/>
        </w:rPr>
        <w:t>Оценка</w:t>
      </w:r>
      <w:proofErr w:type="spellEnd"/>
      <w:r w:rsidRPr="00FD3D61">
        <w:rPr>
          <w:rFonts w:cs="Times New Roman"/>
        </w:rPr>
        <w:t xml:space="preserve"> Обществом </w:t>
      </w:r>
      <w:proofErr w:type="spellStart"/>
      <w:r w:rsidRPr="00FD3D61">
        <w:rPr>
          <w:rFonts w:cs="Times New Roman"/>
        </w:rPr>
        <w:t>данных</w:t>
      </w:r>
      <w:proofErr w:type="spellEnd"/>
      <w:r w:rsidRPr="00FD3D61">
        <w:rPr>
          <w:rFonts w:cs="Times New Roman"/>
        </w:rPr>
        <w:t xml:space="preserve"> </w:t>
      </w:r>
      <w:proofErr w:type="spellStart"/>
      <w:r w:rsidRPr="00FD3D61">
        <w:rPr>
          <w:rFonts w:cs="Times New Roman"/>
        </w:rPr>
        <w:t>обязательств</w:t>
      </w:r>
      <w:proofErr w:type="spellEnd"/>
      <w:r w:rsidRPr="00FD3D61">
        <w:rPr>
          <w:rFonts w:cs="Times New Roman"/>
        </w:rPr>
        <w:t xml:space="preserve"> </w:t>
      </w:r>
      <w:proofErr w:type="spellStart"/>
      <w:r w:rsidRPr="00FD3D61">
        <w:rPr>
          <w:rFonts w:cs="Times New Roman"/>
        </w:rPr>
        <w:t>основывается</w:t>
      </w:r>
      <w:proofErr w:type="spellEnd"/>
      <w:r w:rsidRPr="00FD3D61">
        <w:rPr>
          <w:rFonts w:cs="Times New Roman"/>
        </w:rPr>
        <w:t xml:space="preserve"> </w:t>
      </w:r>
      <w:proofErr w:type="spellStart"/>
      <w:r w:rsidRPr="00FD3D61">
        <w:rPr>
          <w:rFonts w:cs="Times New Roman"/>
        </w:rPr>
        <w:t>на</w:t>
      </w:r>
      <w:proofErr w:type="spellEnd"/>
      <w:r w:rsidRPr="00FD3D61">
        <w:rPr>
          <w:rFonts w:cs="Times New Roman"/>
        </w:rPr>
        <w:t xml:space="preserve"> </w:t>
      </w:r>
      <w:proofErr w:type="spellStart"/>
      <w:r w:rsidRPr="00FD3D61">
        <w:rPr>
          <w:rFonts w:cs="Times New Roman"/>
        </w:rPr>
        <w:t>действующем</w:t>
      </w:r>
      <w:proofErr w:type="spellEnd"/>
      <w:r w:rsidRPr="00FD3D61">
        <w:rPr>
          <w:rFonts w:cs="Times New Roman"/>
        </w:rPr>
        <w:t xml:space="preserve"> </w:t>
      </w:r>
      <w:proofErr w:type="spellStart"/>
      <w:r w:rsidRPr="00FD3D61">
        <w:rPr>
          <w:rFonts w:cs="Times New Roman"/>
        </w:rPr>
        <w:t>законодательстве</w:t>
      </w:r>
      <w:proofErr w:type="spellEnd"/>
      <w:r w:rsidRPr="00FD3D61">
        <w:rPr>
          <w:rFonts w:cs="Times New Roman"/>
        </w:rPr>
        <w:t xml:space="preserve"> </w:t>
      </w:r>
      <w:proofErr w:type="spellStart"/>
      <w:r w:rsidRPr="00FD3D61">
        <w:rPr>
          <w:rFonts w:cs="Times New Roman"/>
        </w:rPr>
        <w:t>или</w:t>
      </w:r>
      <w:proofErr w:type="spellEnd"/>
      <w:r w:rsidRPr="00FD3D61">
        <w:rPr>
          <w:rFonts w:cs="Times New Roman"/>
        </w:rPr>
        <w:t xml:space="preserve"> </w:t>
      </w:r>
      <w:proofErr w:type="spellStart"/>
      <w:r w:rsidRPr="00FD3D61">
        <w:rPr>
          <w:rFonts w:cs="Times New Roman"/>
        </w:rPr>
        <w:t>лицензионных</w:t>
      </w:r>
      <w:proofErr w:type="spellEnd"/>
      <w:r w:rsidRPr="00FD3D61">
        <w:rPr>
          <w:rFonts w:cs="Times New Roman"/>
        </w:rPr>
        <w:t xml:space="preserve"> </w:t>
      </w:r>
      <w:proofErr w:type="spellStart"/>
      <w:r w:rsidRPr="00FD3D61">
        <w:rPr>
          <w:rFonts w:cs="Times New Roman"/>
        </w:rPr>
        <w:t>требованиях</w:t>
      </w:r>
      <w:proofErr w:type="spellEnd"/>
      <w:r w:rsidRPr="00FD3D61">
        <w:rPr>
          <w:rFonts w:cs="Times New Roman"/>
        </w:rPr>
        <w:t xml:space="preserve">, а </w:t>
      </w:r>
      <w:proofErr w:type="spellStart"/>
      <w:r w:rsidRPr="00FD3D61">
        <w:rPr>
          <w:rFonts w:cs="Times New Roman"/>
        </w:rPr>
        <w:t>также</w:t>
      </w:r>
      <w:proofErr w:type="spellEnd"/>
      <w:r w:rsidRPr="00FD3D61">
        <w:rPr>
          <w:rFonts w:cs="Times New Roman"/>
        </w:rPr>
        <w:t xml:space="preserve"> </w:t>
      </w:r>
      <w:proofErr w:type="spellStart"/>
      <w:r w:rsidRPr="00FD3D61">
        <w:rPr>
          <w:rFonts w:cs="Times New Roman"/>
        </w:rPr>
        <w:t>фактических</w:t>
      </w:r>
      <w:proofErr w:type="spellEnd"/>
      <w:r w:rsidRPr="00FD3D61">
        <w:rPr>
          <w:rFonts w:cs="Times New Roman"/>
        </w:rPr>
        <w:t xml:space="preserve"> </w:t>
      </w:r>
      <w:proofErr w:type="spellStart"/>
      <w:r w:rsidRPr="00FD3D61">
        <w:rPr>
          <w:rFonts w:cs="Times New Roman"/>
        </w:rPr>
        <w:t>расходах</w:t>
      </w:r>
      <w:proofErr w:type="spellEnd"/>
      <w:r w:rsidRPr="00FD3D61">
        <w:rPr>
          <w:rFonts w:cs="Times New Roman"/>
        </w:rPr>
        <w:t xml:space="preserve"> </w:t>
      </w:r>
      <w:proofErr w:type="spellStart"/>
      <w:r w:rsidRPr="00FD3D61">
        <w:rPr>
          <w:rFonts w:cs="Times New Roman"/>
        </w:rPr>
        <w:t>по</w:t>
      </w:r>
      <w:proofErr w:type="spellEnd"/>
      <w:r w:rsidRPr="00FD3D61">
        <w:rPr>
          <w:rFonts w:cs="Times New Roman"/>
        </w:rPr>
        <w:t xml:space="preserve"> </w:t>
      </w:r>
      <w:proofErr w:type="spellStart"/>
      <w:r w:rsidRPr="00FD3D61">
        <w:rPr>
          <w:rFonts w:cs="Times New Roman"/>
        </w:rPr>
        <w:t>ликвидации</w:t>
      </w:r>
      <w:proofErr w:type="spellEnd"/>
      <w:r w:rsidRPr="00FD3D61">
        <w:rPr>
          <w:rFonts w:cs="Times New Roman"/>
        </w:rPr>
        <w:t xml:space="preserve"> </w:t>
      </w:r>
      <w:proofErr w:type="spellStart"/>
      <w:r w:rsidRPr="00FD3D61">
        <w:rPr>
          <w:rFonts w:cs="Times New Roman"/>
        </w:rPr>
        <w:t>данных</w:t>
      </w:r>
      <w:proofErr w:type="spellEnd"/>
      <w:r w:rsidRPr="00FD3D61">
        <w:rPr>
          <w:rFonts w:cs="Times New Roman"/>
        </w:rPr>
        <w:t xml:space="preserve"> </w:t>
      </w:r>
      <w:proofErr w:type="spellStart"/>
      <w:r w:rsidRPr="00FD3D61">
        <w:rPr>
          <w:rFonts w:cs="Times New Roman"/>
        </w:rPr>
        <w:t>активов</w:t>
      </w:r>
      <w:proofErr w:type="spellEnd"/>
      <w:r w:rsidRPr="00FD3D61">
        <w:rPr>
          <w:rFonts w:cs="Times New Roman"/>
        </w:rPr>
        <w:t xml:space="preserve"> и </w:t>
      </w:r>
      <w:proofErr w:type="spellStart"/>
      <w:r w:rsidRPr="00FD3D61">
        <w:rPr>
          <w:rFonts w:cs="Times New Roman"/>
        </w:rPr>
        <w:t>других</w:t>
      </w:r>
      <w:proofErr w:type="spellEnd"/>
      <w:r w:rsidRPr="00FD3D61">
        <w:rPr>
          <w:rFonts w:cs="Times New Roman"/>
        </w:rPr>
        <w:t xml:space="preserve"> </w:t>
      </w:r>
      <w:proofErr w:type="spellStart"/>
      <w:r w:rsidRPr="00FD3D61">
        <w:rPr>
          <w:rFonts w:cs="Times New Roman"/>
        </w:rPr>
        <w:t>необходимых</w:t>
      </w:r>
      <w:proofErr w:type="spellEnd"/>
      <w:r w:rsidRPr="00FD3D61">
        <w:rPr>
          <w:rFonts w:cs="Times New Roman"/>
        </w:rPr>
        <w:t xml:space="preserve"> </w:t>
      </w:r>
      <w:proofErr w:type="spellStart"/>
      <w:r w:rsidRPr="00FD3D61">
        <w:rPr>
          <w:rFonts w:cs="Times New Roman"/>
        </w:rPr>
        <w:t>расходов</w:t>
      </w:r>
      <w:proofErr w:type="spellEnd"/>
      <w:r w:rsidRPr="00FD3D61">
        <w:rPr>
          <w:rFonts w:cs="Times New Roman"/>
        </w:rPr>
        <w:t>.</w:t>
      </w:r>
      <w:proofErr w:type="gramEnd"/>
      <w:r w:rsidRPr="00FD3D61">
        <w:rPr>
          <w:rFonts w:cs="Times New Roman"/>
        </w:rPr>
        <w:t xml:space="preserve"> </w:t>
      </w:r>
    </w:p>
    <w:p w:rsidR="00FD3D61" w:rsidRPr="00FD3D61" w:rsidRDefault="00FD3D61" w:rsidP="00FD3D61">
      <w:pPr>
        <w:ind w:firstLine="709"/>
        <w:jc w:val="both"/>
        <w:rPr>
          <w:rFonts w:cs="Times New Roman"/>
        </w:rPr>
      </w:pPr>
      <w:r w:rsidRPr="00FD3D61">
        <w:rPr>
          <w:rFonts w:cs="Times New Roman"/>
        </w:rPr>
        <w:tab/>
        <w:t>Руководство создает резерв по затратам будущих периодов на вывод из эксплуатации объектов добычи нефти и газа, трубопроводов и соответствующего вспомогательного оборудования на основании наилучших оценок будущих расходов и сроков экономической службы этих активов. Оценка обязательств по ликвидации активов является комплексным расчетом, требующим от руководства принятия оценок и допущений в отношении обязательств по ликвидации, которые возникнут через много лет. Изменения в расчете существующего обязательства могут возникнуть в результате изменений ожидаемых сроков эксплуатации, суммы будущих расходов, или ставок дисконтирования, используемых при оценке.</w:t>
      </w:r>
    </w:p>
    <w:p w:rsidR="00FD3D61" w:rsidRPr="00FD3D61" w:rsidRDefault="00FD3D61" w:rsidP="00FD3D61">
      <w:pPr>
        <w:ind w:firstLine="709"/>
        <w:jc w:val="both"/>
        <w:rPr>
          <w:rFonts w:cs="Times New Roman"/>
        </w:rPr>
      </w:pPr>
      <w:r w:rsidRPr="00FD3D61">
        <w:rPr>
          <w:rFonts w:cs="Times New Roman"/>
        </w:rPr>
        <w:tab/>
        <w:t>Общество также оценивает свои обязательства по восстановлению участков проведения работ на каждую отчетную дату с использованием указаний IFRIC 1, «Изменения в существующие обязательства по ликвидации, восстановлению и другие аналогичные обязательства». Величина признанных обязательств отражает оценку затрат, необходимых для исполнения обязательств на отчетную дату, рассчитанных на основе законодательства, действующего на территориях, где расположены соответствующие операционные активы Общества.</w:t>
      </w:r>
    </w:p>
    <w:p w:rsidR="00FD3D61" w:rsidRPr="00FD3D61" w:rsidRDefault="00FD3D61" w:rsidP="00FD3D61">
      <w:pPr>
        <w:ind w:firstLine="709"/>
        <w:jc w:val="both"/>
        <w:rPr>
          <w:rFonts w:cs="Times New Roman"/>
        </w:rPr>
      </w:pPr>
      <w:proofErr w:type="spellStart"/>
      <w:proofErr w:type="gramStart"/>
      <w:r w:rsidRPr="00FD3D61">
        <w:rPr>
          <w:rFonts w:cs="Times New Roman"/>
        </w:rPr>
        <w:t>Руководство</w:t>
      </w:r>
      <w:proofErr w:type="spellEnd"/>
      <w:r w:rsidRPr="00FD3D61">
        <w:rPr>
          <w:rFonts w:cs="Times New Roman"/>
        </w:rPr>
        <w:t xml:space="preserve"> Общества </w:t>
      </w:r>
      <w:proofErr w:type="spellStart"/>
      <w:r w:rsidRPr="00FD3D61">
        <w:rPr>
          <w:rFonts w:cs="Times New Roman"/>
        </w:rPr>
        <w:t>полагает</w:t>
      </w:r>
      <w:proofErr w:type="spellEnd"/>
      <w:r w:rsidRPr="00FD3D61">
        <w:rPr>
          <w:rFonts w:cs="Times New Roman"/>
        </w:rPr>
        <w:t xml:space="preserve">, </w:t>
      </w:r>
      <w:proofErr w:type="spellStart"/>
      <w:r w:rsidRPr="00FD3D61">
        <w:rPr>
          <w:rFonts w:cs="Times New Roman"/>
        </w:rPr>
        <w:t>что</w:t>
      </w:r>
      <w:proofErr w:type="spellEnd"/>
      <w:r w:rsidRPr="00FD3D61">
        <w:rPr>
          <w:rFonts w:cs="Times New Roman"/>
        </w:rPr>
        <w:t xml:space="preserve"> </w:t>
      </w:r>
      <w:proofErr w:type="spellStart"/>
      <w:r w:rsidRPr="00FD3D61">
        <w:rPr>
          <w:rFonts w:cs="Times New Roman"/>
        </w:rPr>
        <w:t>принимая</w:t>
      </w:r>
      <w:proofErr w:type="spellEnd"/>
      <w:r w:rsidRPr="00FD3D61">
        <w:rPr>
          <w:rFonts w:cs="Times New Roman"/>
        </w:rPr>
        <w:t xml:space="preserve"> </w:t>
      </w:r>
      <w:proofErr w:type="spellStart"/>
      <w:r w:rsidRPr="00FD3D61">
        <w:rPr>
          <w:rFonts w:cs="Times New Roman"/>
        </w:rPr>
        <w:t>во</w:t>
      </w:r>
      <w:proofErr w:type="spellEnd"/>
      <w:r w:rsidRPr="00FD3D61">
        <w:rPr>
          <w:rFonts w:cs="Times New Roman"/>
        </w:rPr>
        <w:t xml:space="preserve"> </w:t>
      </w:r>
      <w:proofErr w:type="spellStart"/>
      <w:r w:rsidRPr="00FD3D61">
        <w:rPr>
          <w:rFonts w:cs="Times New Roman"/>
        </w:rPr>
        <w:t>внимание</w:t>
      </w:r>
      <w:proofErr w:type="spellEnd"/>
      <w:r w:rsidRPr="00FD3D61">
        <w:rPr>
          <w:rFonts w:cs="Times New Roman"/>
        </w:rPr>
        <w:t xml:space="preserve"> </w:t>
      </w:r>
      <w:proofErr w:type="spellStart"/>
      <w:r w:rsidRPr="00FD3D61">
        <w:rPr>
          <w:rFonts w:cs="Times New Roman"/>
        </w:rPr>
        <w:t>ограниченность</w:t>
      </w:r>
      <w:proofErr w:type="spellEnd"/>
      <w:r w:rsidRPr="00FD3D61">
        <w:rPr>
          <w:rFonts w:cs="Times New Roman"/>
        </w:rPr>
        <w:t xml:space="preserve"> </w:t>
      </w:r>
      <w:proofErr w:type="spellStart"/>
      <w:r w:rsidRPr="00FD3D61">
        <w:rPr>
          <w:rFonts w:cs="Times New Roman"/>
        </w:rPr>
        <w:t>истории</w:t>
      </w:r>
      <w:proofErr w:type="spellEnd"/>
      <w:r w:rsidRPr="00FD3D61">
        <w:rPr>
          <w:rFonts w:cs="Times New Roman"/>
        </w:rPr>
        <w:t xml:space="preserve"> </w:t>
      </w:r>
      <w:proofErr w:type="spellStart"/>
      <w:r w:rsidRPr="00FD3D61">
        <w:rPr>
          <w:rFonts w:cs="Times New Roman"/>
        </w:rPr>
        <w:t>использования</w:t>
      </w:r>
      <w:proofErr w:type="spellEnd"/>
      <w:r w:rsidRPr="00FD3D61">
        <w:rPr>
          <w:rFonts w:cs="Times New Roman"/>
        </w:rPr>
        <w:t xml:space="preserve"> объектов по переработке </w:t>
      </w:r>
      <w:proofErr w:type="spellStart"/>
      <w:r w:rsidRPr="00FD3D61">
        <w:rPr>
          <w:rFonts w:cs="Times New Roman"/>
        </w:rPr>
        <w:t>газового</w:t>
      </w:r>
      <w:proofErr w:type="spellEnd"/>
      <w:r w:rsidRPr="00FD3D61">
        <w:rPr>
          <w:rFonts w:cs="Times New Roman"/>
        </w:rPr>
        <w:t xml:space="preserve"> </w:t>
      </w:r>
      <w:proofErr w:type="spellStart"/>
      <w:r w:rsidRPr="00FD3D61">
        <w:rPr>
          <w:rFonts w:cs="Times New Roman"/>
        </w:rPr>
        <w:t>конденсата</w:t>
      </w:r>
      <w:proofErr w:type="spellEnd"/>
      <w:r w:rsidRPr="00FD3D61">
        <w:rPr>
          <w:rFonts w:cs="Times New Roman"/>
        </w:rPr>
        <w:t xml:space="preserve">, </w:t>
      </w:r>
      <w:proofErr w:type="spellStart"/>
      <w:r w:rsidRPr="00FD3D61">
        <w:rPr>
          <w:rFonts w:cs="Times New Roman"/>
        </w:rPr>
        <w:t>срок</w:t>
      </w:r>
      <w:proofErr w:type="spellEnd"/>
      <w:r w:rsidRPr="00FD3D61">
        <w:rPr>
          <w:rFonts w:cs="Times New Roman"/>
        </w:rPr>
        <w:t xml:space="preserve"> </w:t>
      </w:r>
      <w:proofErr w:type="spellStart"/>
      <w:r w:rsidRPr="00FD3D61">
        <w:rPr>
          <w:rFonts w:cs="Times New Roman"/>
        </w:rPr>
        <w:t>полезного</w:t>
      </w:r>
      <w:proofErr w:type="spellEnd"/>
      <w:r w:rsidRPr="00FD3D61">
        <w:rPr>
          <w:rFonts w:cs="Times New Roman"/>
        </w:rPr>
        <w:t xml:space="preserve"> </w:t>
      </w:r>
      <w:proofErr w:type="spellStart"/>
      <w:r w:rsidRPr="00FD3D61">
        <w:rPr>
          <w:rFonts w:cs="Times New Roman"/>
        </w:rPr>
        <w:t>использования</w:t>
      </w:r>
      <w:proofErr w:type="spellEnd"/>
      <w:r w:rsidRPr="00FD3D61">
        <w:rPr>
          <w:rFonts w:cs="Times New Roman"/>
        </w:rPr>
        <w:t xml:space="preserve"> </w:t>
      </w:r>
      <w:proofErr w:type="spellStart"/>
      <w:r w:rsidRPr="00FD3D61">
        <w:rPr>
          <w:rFonts w:cs="Times New Roman"/>
        </w:rPr>
        <w:t>данных</w:t>
      </w:r>
      <w:proofErr w:type="spellEnd"/>
      <w:r w:rsidRPr="00FD3D61">
        <w:rPr>
          <w:rFonts w:cs="Times New Roman"/>
        </w:rPr>
        <w:t xml:space="preserve"> объектов в целом </w:t>
      </w:r>
      <w:proofErr w:type="spellStart"/>
      <w:r w:rsidRPr="00FD3D61">
        <w:rPr>
          <w:rFonts w:cs="Times New Roman"/>
        </w:rPr>
        <w:t>определить</w:t>
      </w:r>
      <w:proofErr w:type="spellEnd"/>
      <w:r w:rsidRPr="00FD3D61">
        <w:rPr>
          <w:rFonts w:cs="Times New Roman"/>
        </w:rPr>
        <w:t xml:space="preserve"> </w:t>
      </w:r>
      <w:proofErr w:type="spellStart"/>
      <w:r w:rsidRPr="00FD3D61">
        <w:rPr>
          <w:rFonts w:cs="Times New Roman"/>
        </w:rPr>
        <w:t>невозможно</w:t>
      </w:r>
      <w:proofErr w:type="spellEnd"/>
      <w:r w:rsidRPr="00FD3D61">
        <w:rPr>
          <w:rFonts w:cs="Times New Roman"/>
        </w:rPr>
        <w:t xml:space="preserve"> (</w:t>
      </w:r>
      <w:proofErr w:type="spellStart"/>
      <w:r w:rsidRPr="00FD3D61">
        <w:rPr>
          <w:rFonts w:cs="Times New Roman"/>
        </w:rPr>
        <w:t>несмотря</w:t>
      </w:r>
      <w:proofErr w:type="spellEnd"/>
      <w:r w:rsidRPr="00FD3D61">
        <w:rPr>
          <w:rFonts w:cs="Times New Roman"/>
        </w:rPr>
        <w:t xml:space="preserve"> </w:t>
      </w:r>
      <w:proofErr w:type="spellStart"/>
      <w:r w:rsidRPr="00FD3D61">
        <w:rPr>
          <w:rFonts w:cs="Times New Roman"/>
        </w:rPr>
        <w:t>на</w:t>
      </w:r>
      <w:proofErr w:type="spellEnd"/>
      <w:r w:rsidRPr="00FD3D61">
        <w:rPr>
          <w:rFonts w:cs="Times New Roman"/>
        </w:rPr>
        <w:t xml:space="preserve"> </w:t>
      </w:r>
      <w:proofErr w:type="spellStart"/>
      <w:r w:rsidRPr="00FD3D61">
        <w:rPr>
          <w:rFonts w:cs="Times New Roman"/>
        </w:rPr>
        <w:t>то</w:t>
      </w:r>
      <w:proofErr w:type="spellEnd"/>
      <w:r w:rsidRPr="00FD3D61">
        <w:rPr>
          <w:rFonts w:cs="Times New Roman"/>
        </w:rPr>
        <w:t xml:space="preserve">, </w:t>
      </w:r>
      <w:proofErr w:type="spellStart"/>
      <w:r w:rsidRPr="00FD3D61">
        <w:rPr>
          <w:rFonts w:cs="Times New Roman"/>
        </w:rPr>
        <w:t>что</w:t>
      </w:r>
      <w:proofErr w:type="spellEnd"/>
      <w:r w:rsidRPr="00FD3D61">
        <w:rPr>
          <w:rFonts w:cs="Times New Roman"/>
        </w:rPr>
        <w:t xml:space="preserve"> </w:t>
      </w:r>
      <w:proofErr w:type="spellStart"/>
      <w:r w:rsidRPr="00FD3D61">
        <w:rPr>
          <w:rFonts w:cs="Times New Roman"/>
        </w:rPr>
        <w:t>некоторые</w:t>
      </w:r>
      <w:proofErr w:type="spellEnd"/>
      <w:r w:rsidRPr="00FD3D61">
        <w:rPr>
          <w:rFonts w:cs="Times New Roman"/>
        </w:rPr>
        <w:t xml:space="preserve"> </w:t>
      </w:r>
      <w:proofErr w:type="spellStart"/>
      <w:r w:rsidRPr="00FD3D61">
        <w:rPr>
          <w:rFonts w:cs="Times New Roman"/>
        </w:rPr>
        <w:t>компоненты</w:t>
      </w:r>
      <w:proofErr w:type="spellEnd"/>
      <w:r w:rsidRPr="00FD3D61">
        <w:rPr>
          <w:rFonts w:cs="Times New Roman"/>
        </w:rPr>
        <w:t xml:space="preserve"> </w:t>
      </w:r>
      <w:proofErr w:type="spellStart"/>
      <w:r w:rsidRPr="00FD3D61">
        <w:rPr>
          <w:rFonts w:cs="Times New Roman"/>
        </w:rPr>
        <w:t>таких</w:t>
      </w:r>
      <w:proofErr w:type="spellEnd"/>
      <w:r w:rsidRPr="00FD3D61">
        <w:rPr>
          <w:rFonts w:cs="Times New Roman"/>
        </w:rPr>
        <w:t xml:space="preserve"> </w:t>
      </w:r>
      <w:proofErr w:type="spellStart"/>
      <w:r w:rsidRPr="00FD3D61">
        <w:rPr>
          <w:rFonts w:cs="Times New Roman"/>
        </w:rPr>
        <w:t>комплексов</w:t>
      </w:r>
      <w:proofErr w:type="spellEnd"/>
      <w:r w:rsidRPr="00FD3D61">
        <w:rPr>
          <w:rFonts w:cs="Times New Roman"/>
        </w:rPr>
        <w:t xml:space="preserve"> и </w:t>
      </w:r>
      <w:proofErr w:type="spellStart"/>
      <w:r w:rsidRPr="00FD3D61">
        <w:rPr>
          <w:rFonts w:cs="Times New Roman"/>
        </w:rPr>
        <w:t>оборудование</w:t>
      </w:r>
      <w:proofErr w:type="spellEnd"/>
      <w:r w:rsidRPr="00FD3D61">
        <w:rPr>
          <w:rFonts w:cs="Times New Roman"/>
        </w:rPr>
        <w:t xml:space="preserve"> </w:t>
      </w:r>
      <w:proofErr w:type="spellStart"/>
      <w:r w:rsidRPr="00FD3D61">
        <w:rPr>
          <w:rFonts w:cs="Times New Roman"/>
        </w:rPr>
        <w:t>имеют</w:t>
      </w:r>
      <w:proofErr w:type="spellEnd"/>
      <w:r w:rsidRPr="00FD3D61">
        <w:rPr>
          <w:rFonts w:cs="Times New Roman"/>
        </w:rPr>
        <w:t xml:space="preserve"> </w:t>
      </w:r>
      <w:proofErr w:type="spellStart"/>
      <w:r w:rsidRPr="00FD3D61">
        <w:rPr>
          <w:rFonts w:cs="Times New Roman"/>
        </w:rPr>
        <w:t>определенные</w:t>
      </w:r>
      <w:proofErr w:type="spellEnd"/>
      <w:r w:rsidRPr="00FD3D61">
        <w:rPr>
          <w:rFonts w:cs="Times New Roman"/>
        </w:rPr>
        <w:t xml:space="preserve"> </w:t>
      </w:r>
      <w:proofErr w:type="spellStart"/>
      <w:r w:rsidRPr="00FD3D61">
        <w:rPr>
          <w:rFonts w:cs="Times New Roman"/>
        </w:rPr>
        <w:t>сроки</w:t>
      </w:r>
      <w:proofErr w:type="spellEnd"/>
      <w:r w:rsidRPr="00FD3D61">
        <w:rPr>
          <w:rFonts w:cs="Times New Roman"/>
        </w:rPr>
        <w:t xml:space="preserve"> </w:t>
      </w:r>
      <w:proofErr w:type="spellStart"/>
      <w:r w:rsidRPr="00FD3D61">
        <w:rPr>
          <w:rFonts w:cs="Times New Roman"/>
        </w:rPr>
        <w:t>полезного</w:t>
      </w:r>
      <w:proofErr w:type="spellEnd"/>
      <w:r w:rsidRPr="00FD3D61">
        <w:rPr>
          <w:rFonts w:cs="Times New Roman"/>
        </w:rPr>
        <w:t xml:space="preserve"> </w:t>
      </w:r>
      <w:proofErr w:type="spellStart"/>
      <w:r w:rsidRPr="00FD3D61">
        <w:rPr>
          <w:rFonts w:cs="Times New Roman"/>
        </w:rPr>
        <w:t>использования</w:t>
      </w:r>
      <w:proofErr w:type="spellEnd"/>
      <w:r w:rsidRPr="00FD3D61">
        <w:rPr>
          <w:rFonts w:cs="Times New Roman"/>
        </w:rPr>
        <w:t>).</w:t>
      </w:r>
      <w:proofErr w:type="gramEnd"/>
      <w:r w:rsidRPr="00FD3D61">
        <w:rPr>
          <w:rFonts w:cs="Times New Roman"/>
        </w:rPr>
        <w:t xml:space="preserve"> </w:t>
      </w:r>
      <w:proofErr w:type="spellStart"/>
      <w:proofErr w:type="gramStart"/>
      <w:r w:rsidRPr="00FD3D61">
        <w:rPr>
          <w:rFonts w:cs="Times New Roman"/>
        </w:rPr>
        <w:t>По</w:t>
      </w:r>
      <w:proofErr w:type="spellEnd"/>
      <w:r w:rsidRPr="00FD3D61">
        <w:rPr>
          <w:rFonts w:cs="Times New Roman"/>
        </w:rPr>
        <w:t xml:space="preserve"> </w:t>
      </w:r>
      <w:proofErr w:type="spellStart"/>
      <w:r w:rsidRPr="00FD3D61">
        <w:rPr>
          <w:rFonts w:cs="Times New Roman"/>
        </w:rPr>
        <w:t>этим</w:t>
      </w:r>
      <w:proofErr w:type="spellEnd"/>
      <w:r w:rsidRPr="00FD3D61">
        <w:rPr>
          <w:rFonts w:cs="Times New Roman"/>
        </w:rPr>
        <w:t xml:space="preserve"> </w:t>
      </w:r>
      <w:proofErr w:type="spellStart"/>
      <w:r w:rsidRPr="00FD3D61">
        <w:rPr>
          <w:rFonts w:cs="Times New Roman"/>
        </w:rPr>
        <w:t>причинам</w:t>
      </w:r>
      <w:proofErr w:type="spellEnd"/>
      <w:r w:rsidRPr="00FD3D61">
        <w:rPr>
          <w:rFonts w:cs="Times New Roman"/>
        </w:rPr>
        <w:t xml:space="preserve">, а </w:t>
      </w:r>
      <w:proofErr w:type="spellStart"/>
      <w:r w:rsidRPr="00FD3D61">
        <w:rPr>
          <w:rFonts w:cs="Times New Roman"/>
        </w:rPr>
        <w:t>также</w:t>
      </w:r>
      <w:proofErr w:type="spellEnd"/>
      <w:r w:rsidRPr="00FD3D61">
        <w:rPr>
          <w:rFonts w:cs="Times New Roman"/>
        </w:rPr>
        <w:t xml:space="preserve"> </w:t>
      </w:r>
      <w:proofErr w:type="spellStart"/>
      <w:r w:rsidRPr="00FD3D61">
        <w:rPr>
          <w:rFonts w:cs="Times New Roman"/>
        </w:rPr>
        <w:t>ввиду</w:t>
      </w:r>
      <w:proofErr w:type="spellEnd"/>
      <w:r w:rsidRPr="00FD3D61">
        <w:rPr>
          <w:rFonts w:cs="Times New Roman"/>
        </w:rPr>
        <w:t xml:space="preserve"> </w:t>
      </w:r>
      <w:proofErr w:type="spellStart"/>
      <w:r w:rsidRPr="00FD3D61">
        <w:rPr>
          <w:rFonts w:cs="Times New Roman"/>
        </w:rPr>
        <w:t>отсутствия</w:t>
      </w:r>
      <w:proofErr w:type="spellEnd"/>
      <w:r w:rsidRPr="00FD3D61">
        <w:rPr>
          <w:rFonts w:cs="Times New Roman"/>
        </w:rPr>
        <w:t xml:space="preserve"> </w:t>
      </w:r>
      <w:proofErr w:type="spellStart"/>
      <w:r w:rsidRPr="00FD3D61">
        <w:rPr>
          <w:rFonts w:cs="Times New Roman"/>
        </w:rPr>
        <w:t>четких</w:t>
      </w:r>
      <w:proofErr w:type="spellEnd"/>
      <w:r w:rsidRPr="00FD3D61">
        <w:rPr>
          <w:rFonts w:cs="Times New Roman"/>
        </w:rPr>
        <w:t xml:space="preserve"> </w:t>
      </w:r>
      <w:proofErr w:type="spellStart"/>
      <w:r w:rsidRPr="00FD3D61">
        <w:rPr>
          <w:rFonts w:cs="Times New Roman"/>
        </w:rPr>
        <w:t>законодательных</w:t>
      </w:r>
      <w:proofErr w:type="spellEnd"/>
      <w:r w:rsidRPr="00FD3D61">
        <w:rPr>
          <w:rFonts w:cs="Times New Roman"/>
        </w:rPr>
        <w:t xml:space="preserve"> </w:t>
      </w:r>
      <w:proofErr w:type="spellStart"/>
      <w:r w:rsidRPr="00FD3D61">
        <w:rPr>
          <w:rFonts w:cs="Times New Roman"/>
        </w:rPr>
        <w:t>требований</w:t>
      </w:r>
      <w:proofErr w:type="spellEnd"/>
      <w:r w:rsidRPr="00FD3D61">
        <w:rPr>
          <w:rFonts w:cs="Times New Roman"/>
        </w:rPr>
        <w:t xml:space="preserve"> к </w:t>
      </w:r>
      <w:proofErr w:type="spellStart"/>
      <w:r w:rsidRPr="00FD3D61">
        <w:rPr>
          <w:rFonts w:cs="Times New Roman"/>
        </w:rPr>
        <w:t>признанию</w:t>
      </w:r>
      <w:proofErr w:type="spellEnd"/>
      <w:r w:rsidRPr="00FD3D61">
        <w:rPr>
          <w:rFonts w:cs="Times New Roman"/>
        </w:rPr>
        <w:t xml:space="preserve"> </w:t>
      </w:r>
      <w:proofErr w:type="spellStart"/>
      <w:r w:rsidRPr="00FD3D61">
        <w:rPr>
          <w:rFonts w:cs="Times New Roman"/>
        </w:rPr>
        <w:t>обязательств</w:t>
      </w:r>
      <w:proofErr w:type="spellEnd"/>
      <w:r w:rsidRPr="00FD3D61">
        <w:rPr>
          <w:rFonts w:cs="Times New Roman"/>
        </w:rPr>
        <w:t xml:space="preserve">, </w:t>
      </w:r>
      <w:proofErr w:type="spellStart"/>
      <w:r w:rsidRPr="00FD3D61">
        <w:rPr>
          <w:rFonts w:cs="Times New Roman"/>
        </w:rPr>
        <w:t>справедливая</w:t>
      </w:r>
      <w:proofErr w:type="spellEnd"/>
      <w:r w:rsidRPr="00FD3D61">
        <w:rPr>
          <w:rFonts w:cs="Times New Roman"/>
        </w:rPr>
        <w:t xml:space="preserve"> </w:t>
      </w:r>
      <w:proofErr w:type="spellStart"/>
      <w:r w:rsidRPr="00FD3D61">
        <w:rPr>
          <w:rFonts w:cs="Times New Roman"/>
        </w:rPr>
        <w:t>стоимость</w:t>
      </w:r>
      <w:proofErr w:type="spellEnd"/>
      <w:r w:rsidRPr="00FD3D61">
        <w:rPr>
          <w:rFonts w:cs="Times New Roman"/>
        </w:rPr>
        <w:t xml:space="preserve"> обязательств по ликвидации </w:t>
      </w:r>
      <w:proofErr w:type="spellStart"/>
      <w:r w:rsidRPr="00FD3D61">
        <w:rPr>
          <w:rFonts w:cs="Times New Roman"/>
        </w:rPr>
        <w:t>данных</w:t>
      </w:r>
      <w:proofErr w:type="spellEnd"/>
      <w:r w:rsidRPr="00FD3D61">
        <w:rPr>
          <w:rFonts w:cs="Times New Roman"/>
        </w:rPr>
        <w:t xml:space="preserve"> </w:t>
      </w:r>
      <w:proofErr w:type="spellStart"/>
      <w:r w:rsidRPr="00FD3D61">
        <w:rPr>
          <w:rFonts w:cs="Times New Roman"/>
        </w:rPr>
        <w:t>производственных</w:t>
      </w:r>
      <w:proofErr w:type="spellEnd"/>
      <w:r w:rsidRPr="00FD3D61">
        <w:rPr>
          <w:rFonts w:cs="Times New Roman"/>
        </w:rPr>
        <w:t xml:space="preserve"> </w:t>
      </w:r>
      <w:proofErr w:type="spellStart"/>
      <w:r w:rsidRPr="00FD3D61">
        <w:rPr>
          <w:rFonts w:cs="Times New Roman"/>
        </w:rPr>
        <w:t>комплексов</w:t>
      </w:r>
      <w:proofErr w:type="spellEnd"/>
      <w:r w:rsidRPr="00FD3D61">
        <w:rPr>
          <w:rFonts w:cs="Times New Roman"/>
        </w:rPr>
        <w:t xml:space="preserve"> </w:t>
      </w:r>
      <w:proofErr w:type="spellStart"/>
      <w:r w:rsidRPr="00FD3D61">
        <w:rPr>
          <w:rFonts w:cs="Times New Roman"/>
        </w:rPr>
        <w:t>не</w:t>
      </w:r>
      <w:proofErr w:type="spellEnd"/>
      <w:r w:rsidRPr="00FD3D61">
        <w:rPr>
          <w:rFonts w:cs="Times New Roman"/>
        </w:rPr>
        <w:t xml:space="preserve"> </w:t>
      </w:r>
      <w:proofErr w:type="spellStart"/>
      <w:r w:rsidRPr="00FD3D61">
        <w:rPr>
          <w:rFonts w:cs="Times New Roman"/>
        </w:rPr>
        <w:t>может</w:t>
      </w:r>
      <w:proofErr w:type="spellEnd"/>
      <w:r w:rsidRPr="00FD3D61">
        <w:rPr>
          <w:rFonts w:cs="Times New Roman"/>
        </w:rPr>
        <w:t xml:space="preserve"> </w:t>
      </w:r>
      <w:proofErr w:type="spellStart"/>
      <w:r w:rsidRPr="00FD3D61">
        <w:rPr>
          <w:rFonts w:cs="Times New Roman"/>
        </w:rPr>
        <w:t>быть</w:t>
      </w:r>
      <w:proofErr w:type="spellEnd"/>
      <w:r w:rsidRPr="00FD3D61">
        <w:rPr>
          <w:rFonts w:cs="Times New Roman"/>
        </w:rPr>
        <w:t xml:space="preserve"> </w:t>
      </w:r>
      <w:proofErr w:type="spellStart"/>
      <w:r w:rsidRPr="00FD3D61">
        <w:rPr>
          <w:rFonts w:cs="Times New Roman"/>
        </w:rPr>
        <w:t>точно</w:t>
      </w:r>
      <w:proofErr w:type="spellEnd"/>
      <w:r w:rsidRPr="00FD3D61">
        <w:rPr>
          <w:rFonts w:cs="Times New Roman"/>
        </w:rPr>
        <w:t xml:space="preserve"> </w:t>
      </w:r>
      <w:proofErr w:type="spellStart"/>
      <w:r w:rsidRPr="00FD3D61">
        <w:rPr>
          <w:rFonts w:cs="Times New Roman"/>
        </w:rPr>
        <w:t>оценена</w:t>
      </w:r>
      <w:proofErr w:type="spellEnd"/>
      <w:r w:rsidRPr="00FD3D61">
        <w:rPr>
          <w:rFonts w:cs="Times New Roman"/>
        </w:rPr>
        <w:t xml:space="preserve"> и, </w:t>
      </w:r>
      <w:proofErr w:type="spellStart"/>
      <w:r w:rsidRPr="00FD3D61">
        <w:rPr>
          <w:rFonts w:cs="Times New Roman"/>
        </w:rPr>
        <w:t>как</w:t>
      </w:r>
      <w:proofErr w:type="spellEnd"/>
      <w:r w:rsidRPr="00FD3D61">
        <w:rPr>
          <w:rFonts w:cs="Times New Roman"/>
        </w:rPr>
        <w:t xml:space="preserve"> </w:t>
      </w:r>
      <w:proofErr w:type="spellStart"/>
      <w:r w:rsidRPr="00FD3D61">
        <w:rPr>
          <w:rFonts w:cs="Times New Roman"/>
        </w:rPr>
        <w:t>следствие</w:t>
      </w:r>
      <w:proofErr w:type="spellEnd"/>
      <w:r w:rsidRPr="00FD3D61">
        <w:rPr>
          <w:rFonts w:cs="Times New Roman"/>
        </w:rPr>
        <w:t xml:space="preserve">, </w:t>
      </w:r>
      <w:proofErr w:type="spellStart"/>
      <w:r w:rsidRPr="00FD3D61">
        <w:rPr>
          <w:rFonts w:cs="Times New Roman"/>
        </w:rPr>
        <w:t>законодательные</w:t>
      </w:r>
      <w:proofErr w:type="spellEnd"/>
      <w:r w:rsidRPr="00FD3D61">
        <w:rPr>
          <w:rFonts w:cs="Times New Roman"/>
        </w:rPr>
        <w:t xml:space="preserve"> и </w:t>
      </w:r>
      <w:proofErr w:type="spellStart"/>
      <w:r w:rsidRPr="00FD3D61">
        <w:rPr>
          <w:rFonts w:cs="Times New Roman"/>
        </w:rPr>
        <w:t>договорные</w:t>
      </w:r>
      <w:proofErr w:type="spellEnd"/>
      <w:r w:rsidRPr="00FD3D61">
        <w:rPr>
          <w:rFonts w:cs="Times New Roman"/>
        </w:rPr>
        <w:t xml:space="preserve"> </w:t>
      </w:r>
      <w:proofErr w:type="spellStart"/>
      <w:r w:rsidRPr="00FD3D61">
        <w:rPr>
          <w:rFonts w:cs="Times New Roman"/>
        </w:rPr>
        <w:t>обязательства</w:t>
      </w:r>
      <w:proofErr w:type="spellEnd"/>
      <w:r w:rsidRPr="00FD3D61">
        <w:rPr>
          <w:rFonts w:cs="Times New Roman"/>
        </w:rPr>
        <w:t xml:space="preserve"> </w:t>
      </w:r>
      <w:proofErr w:type="spellStart"/>
      <w:r w:rsidRPr="00FD3D61">
        <w:rPr>
          <w:rFonts w:cs="Times New Roman"/>
        </w:rPr>
        <w:t>по</w:t>
      </w:r>
      <w:proofErr w:type="spellEnd"/>
      <w:r w:rsidRPr="00FD3D61">
        <w:rPr>
          <w:rFonts w:cs="Times New Roman"/>
        </w:rPr>
        <w:t xml:space="preserve"> ликвидации </w:t>
      </w:r>
      <w:proofErr w:type="spellStart"/>
      <w:r w:rsidRPr="00FD3D61">
        <w:rPr>
          <w:rFonts w:cs="Times New Roman"/>
        </w:rPr>
        <w:t>эти</w:t>
      </w:r>
      <w:proofErr w:type="spellEnd"/>
      <w:r w:rsidRPr="00FD3D61">
        <w:rPr>
          <w:rFonts w:cs="Times New Roman"/>
        </w:rPr>
        <w:t xml:space="preserve">х </w:t>
      </w:r>
      <w:proofErr w:type="spellStart"/>
      <w:r w:rsidRPr="00FD3D61">
        <w:rPr>
          <w:rFonts w:cs="Times New Roman"/>
        </w:rPr>
        <w:t>активов</w:t>
      </w:r>
      <w:proofErr w:type="spellEnd"/>
      <w:r w:rsidRPr="00FD3D61">
        <w:rPr>
          <w:rFonts w:cs="Times New Roman"/>
        </w:rPr>
        <w:t xml:space="preserve"> нами не признаются.</w:t>
      </w:r>
      <w:proofErr w:type="gramEnd"/>
    </w:p>
    <w:p w:rsidR="00FD3D61" w:rsidRPr="00FD3D61" w:rsidRDefault="00FD3D61" w:rsidP="00FD3D61">
      <w:pPr>
        <w:ind w:firstLine="709"/>
        <w:jc w:val="both"/>
        <w:rPr>
          <w:rFonts w:cs="Times New Roman"/>
        </w:rPr>
      </w:pPr>
      <w:r w:rsidRPr="00FD3D61">
        <w:rPr>
          <w:rFonts w:cs="Times New Roman"/>
        </w:rPr>
        <w:t xml:space="preserve">4.14.1.2. </w:t>
      </w:r>
      <w:proofErr w:type="spellStart"/>
      <w:proofErr w:type="gramStart"/>
      <w:r w:rsidRPr="00FD3D61">
        <w:rPr>
          <w:rFonts w:cs="Times New Roman"/>
        </w:rPr>
        <w:t>Обязательства</w:t>
      </w:r>
      <w:proofErr w:type="spellEnd"/>
      <w:r w:rsidRPr="00FD3D61">
        <w:rPr>
          <w:rFonts w:cs="Times New Roman"/>
        </w:rPr>
        <w:t xml:space="preserve"> </w:t>
      </w:r>
      <w:proofErr w:type="spellStart"/>
      <w:r w:rsidRPr="00FD3D61">
        <w:rPr>
          <w:rFonts w:cs="Times New Roman"/>
        </w:rPr>
        <w:t>по</w:t>
      </w:r>
      <w:proofErr w:type="spellEnd"/>
      <w:r w:rsidRPr="00FD3D61">
        <w:rPr>
          <w:rFonts w:cs="Times New Roman"/>
        </w:rPr>
        <w:t xml:space="preserve"> </w:t>
      </w:r>
      <w:proofErr w:type="spellStart"/>
      <w:r w:rsidRPr="00FD3D61">
        <w:rPr>
          <w:rFonts w:cs="Times New Roman"/>
        </w:rPr>
        <w:t>ликвидации</w:t>
      </w:r>
      <w:proofErr w:type="spellEnd"/>
      <w:r w:rsidRPr="00FD3D61">
        <w:rPr>
          <w:rFonts w:cs="Times New Roman"/>
        </w:rPr>
        <w:t xml:space="preserve"> </w:t>
      </w:r>
      <w:proofErr w:type="spellStart"/>
      <w:r w:rsidRPr="00FD3D61">
        <w:rPr>
          <w:rFonts w:cs="Times New Roman"/>
        </w:rPr>
        <w:t>активов</w:t>
      </w:r>
      <w:proofErr w:type="spellEnd"/>
      <w:r w:rsidRPr="00FD3D61">
        <w:rPr>
          <w:rFonts w:cs="Times New Roman"/>
        </w:rPr>
        <w:t xml:space="preserve"> </w:t>
      </w:r>
      <w:proofErr w:type="spellStart"/>
      <w:r w:rsidRPr="00FD3D61">
        <w:rPr>
          <w:rFonts w:cs="Times New Roman"/>
        </w:rPr>
        <w:t>признавать</w:t>
      </w:r>
      <w:proofErr w:type="spellEnd"/>
      <w:r w:rsidRPr="00FD3D61">
        <w:rPr>
          <w:rFonts w:cs="Times New Roman"/>
        </w:rPr>
        <w:t xml:space="preserve">, </w:t>
      </w:r>
      <w:proofErr w:type="spellStart"/>
      <w:r w:rsidRPr="00FD3D61">
        <w:rPr>
          <w:rFonts w:cs="Times New Roman"/>
        </w:rPr>
        <w:t>когда</w:t>
      </w:r>
      <w:proofErr w:type="spellEnd"/>
      <w:r w:rsidRPr="00FD3D61">
        <w:rPr>
          <w:rFonts w:cs="Times New Roman"/>
        </w:rPr>
        <w:t xml:space="preserve"> у Общества </w:t>
      </w:r>
      <w:proofErr w:type="spellStart"/>
      <w:r w:rsidRPr="00FD3D61">
        <w:rPr>
          <w:rFonts w:cs="Times New Roman"/>
        </w:rPr>
        <w:t>есть</w:t>
      </w:r>
      <w:proofErr w:type="spellEnd"/>
      <w:r w:rsidRPr="00FD3D61">
        <w:rPr>
          <w:rFonts w:cs="Times New Roman"/>
        </w:rPr>
        <w:t xml:space="preserve"> </w:t>
      </w:r>
      <w:proofErr w:type="spellStart"/>
      <w:r w:rsidRPr="00FD3D61">
        <w:rPr>
          <w:rFonts w:cs="Times New Roman"/>
        </w:rPr>
        <w:t>правовое</w:t>
      </w:r>
      <w:proofErr w:type="spellEnd"/>
      <w:r w:rsidRPr="00FD3D61">
        <w:rPr>
          <w:rFonts w:cs="Times New Roman"/>
        </w:rPr>
        <w:t xml:space="preserve"> </w:t>
      </w:r>
      <w:proofErr w:type="spellStart"/>
      <w:r w:rsidRPr="00FD3D61">
        <w:rPr>
          <w:rFonts w:cs="Times New Roman"/>
        </w:rPr>
        <w:t>или</w:t>
      </w:r>
      <w:proofErr w:type="spellEnd"/>
      <w:r w:rsidRPr="00FD3D61">
        <w:rPr>
          <w:rFonts w:cs="Times New Roman"/>
        </w:rPr>
        <w:t xml:space="preserve"> </w:t>
      </w:r>
      <w:proofErr w:type="spellStart"/>
      <w:r w:rsidRPr="00FD3D61">
        <w:rPr>
          <w:rFonts w:cs="Times New Roman"/>
        </w:rPr>
        <w:t>иное</w:t>
      </w:r>
      <w:proofErr w:type="spellEnd"/>
      <w:r w:rsidRPr="00FD3D61">
        <w:rPr>
          <w:rFonts w:cs="Times New Roman"/>
        </w:rPr>
        <w:t xml:space="preserve"> (</w:t>
      </w:r>
      <w:proofErr w:type="spellStart"/>
      <w:r w:rsidRPr="00FD3D61">
        <w:rPr>
          <w:rFonts w:cs="Times New Roman"/>
        </w:rPr>
        <w:t>возникающие</w:t>
      </w:r>
      <w:proofErr w:type="spellEnd"/>
      <w:r w:rsidRPr="00FD3D61">
        <w:rPr>
          <w:rFonts w:cs="Times New Roman"/>
        </w:rPr>
        <w:t xml:space="preserve"> </w:t>
      </w:r>
      <w:proofErr w:type="spellStart"/>
      <w:r w:rsidRPr="00FD3D61">
        <w:rPr>
          <w:rFonts w:cs="Times New Roman"/>
        </w:rPr>
        <w:t>из</w:t>
      </w:r>
      <w:proofErr w:type="spellEnd"/>
      <w:r w:rsidRPr="00FD3D61">
        <w:rPr>
          <w:rFonts w:cs="Times New Roman"/>
        </w:rPr>
        <w:t xml:space="preserve"> </w:t>
      </w:r>
      <w:proofErr w:type="spellStart"/>
      <w:r w:rsidRPr="00FD3D61">
        <w:rPr>
          <w:rFonts w:cs="Times New Roman"/>
        </w:rPr>
        <w:t>сложившейся</w:t>
      </w:r>
      <w:proofErr w:type="spellEnd"/>
      <w:r w:rsidRPr="00FD3D61">
        <w:rPr>
          <w:rFonts w:cs="Times New Roman"/>
        </w:rPr>
        <w:t xml:space="preserve"> </w:t>
      </w:r>
      <w:proofErr w:type="spellStart"/>
      <w:r w:rsidRPr="00FD3D61">
        <w:rPr>
          <w:rFonts w:cs="Times New Roman"/>
        </w:rPr>
        <w:t>деловой</w:t>
      </w:r>
      <w:proofErr w:type="spellEnd"/>
      <w:r w:rsidRPr="00FD3D61">
        <w:rPr>
          <w:rFonts w:cs="Times New Roman"/>
        </w:rPr>
        <w:t xml:space="preserve"> </w:t>
      </w:r>
      <w:proofErr w:type="spellStart"/>
      <w:r w:rsidRPr="00FD3D61">
        <w:rPr>
          <w:rFonts w:cs="Times New Roman"/>
        </w:rPr>
        <w:t>практики</w:t>
      </w:r>
      <w:proofErr w:type="spellEnd"/>
      <w:r w:rsidRPr="00FD3D61">
        <w:rPr>
          <w:rFonts w:cs="Times New Roman"/>
        </w:rPr>
        <w:t xml:space="preserve">) </w:t>
      </w:r>
      <w:proofErr w:type="spellStart"/>
      <w:r w:rsidRPr="00FD3D61">
        <w:rPr>
          <w:rFonts w:cs="Times New Roman"/>
        </w:rPr>
        <w:t>обязательство</w:t>
      </w:r>
      <w:proofErr w:type="spellEnd"/>
      <w:r w:rsidRPr="00FD3D61">
        <w:rPr>
          <w:rFonts w:cs="Times New Roman"/>
        </w:rPr>
        <w:t xml:space="preserve"> </w:t>
      </w:r>
      <w:proofErr w:type="spellStart"/>
      <w:r w:rsidRPr="00FD3D61">
        <w:rPr>
          <w:rFonts w:cs="Times New Roman"/>
        </w:rPr>
        <w:t>по</w:t>
      </w:r>
      <w:proofErr w:type="spellEnd"/>
      <w:r w:rsidRPr="00FD3D61">
        <w:rPr>
          <w:rFonts w:cs="Times New Roman"/>
        </w:rPr>
        <w:t xml:space="preserve"> </w:t>
      </w:r>
      <w:proofErr w:type="spellStart"/>
      <w:r w:rsidRPr="00FD3D61">
        <w:rPr>
          <w:rFonts w:cs="Times New Roman"/>
        </w:rPr>
        <w:t>демонтажу</w:t>
      </w:r>
      <w:proofErr w:type="spellEnd"/>
      <w:r w:rsidRPr="00FD3D61">
        <w:rPr>
          <w:rFonts w:cs="Times New Roman"/>
        </w:rPr>
        <w:t xml:space="preserve"> </w:t>
      </w:r>
      <w:proofErr w:type="spellStart"/>
      <w:r w:rsidRPr="00FD3D61">
        <w:rPr>
          <w:rFonts w:cs="Times New Roman"/>
        </w:rPr>
        <w:t>объектов</w:t>
      </w:r>
      <w:proofErr w:type="spellEnd"/>
      <w:r w:rsidRPr="00FD3D61">
        <w:rPr>
          <w:rFonts w:cs="Times New Roman"/>
        </w:rPr>
        <w:t xml:space="preserve"> </w:t>
      </w:r>
      <w:proofErr w:type="spellStart"/>
      <w:r w:rsidRPr="00FD3D61">
        <w:rPr>
          <w:rFonts w:cs="Times New Roman"/>
        </w:rPr>
        <w:t>основных</w:t>
      </w:r>
      <w:proofErr w:type="spellEnd"/>
      <w:r w:rsidRPr="00FD3D61">
        <w:rPr>
          <w:rFonts w:cs="Times New Roman"/>
        </w:rPr>
        <w:t xml:space="preserve"> </w:t>
      </w:r>
      <w:proofErr w:type="spellStart"/>
      <w:r w:rsidRPr="00FD3D61">
        <w:rPr>
          <w:rFonts w:cs="Times New Roman"/>
        </w:rPr>
        <w:t>средств</w:t>
      </w:r>
      <w:proofErr w:type="spellEnd"/>
      <w:r w:rsidRPr="00FD3D61">
        <w:rPr>
          <w:rFonts w:cs="Times New Roman"/>
        </w:rPr>
        <w:t>.</w:t>
      </w:r>
      <w:proofErr w:type="gramEnd"/>
      <w:r w:rsidRPr="00FD3D61">
        <w:rPr>
          <w:rFonts w:cs="Times New Roman"/>
        </w:rPr>
        <w:t xml:space="preserve"> </w:t>
      </w:r>
      <w:proofErr w:type="spellStart"/>
      <w:proofErr w:type="gramStart"/>
      <w:r w:rsidRPr="00FD3D61">
        <w:rPr>
          <w:rFonts w:cs="Times New Roman"/>
        </w:rPr>
        <w:t>Обязательства</w:t>
      </w:r>
      <w:proofErr w:type="spellEnd"/>
      <w:r w:rsidRPr="00FD3D61">
        <w:rPr>
          <w:rFonts w:cs="Times New Roman"/>
        </w:rPr>
        <w:t xml:space="preserve"> </w:t>
      </w:r>
      <w:proofErr w:type="spellStart"/>
      <w:r w:rsidRPr="00FD3D61">
        <w:rPr>
          <w:rFonts w:cs="Times New Roman"/>
        </w:rPr>
        <w:t>представляют</w:t>
      </w:r>
      <w:proofErr w:type="spellEnd"/>
      <w:r w:rsidRPr="00FD3D61">
        <w:rPr>
          <w:rFonts w:cs="Times New Roman"/>
        </w:rPr>
        <w:t xml:space="preserve"> </w:t>
      </w:r>
      <w:proofErr w:type="spellStart"/>
      <w:r w:rsidRPr="00FD3D61">
        <w:rPr>
          <w:rFonts w:cs="Times New Roman"/>
        </w:rPr>
        <w:t>собой</w:t>
      </w:r>
      <w:proofErr w:type="spellEnd"/>
      <w:r w:rsidRPr="00FD3D61">
        <w:rPr>
          <w:rFonts w:cs="Times New Roman"/>
        </w:rPr>
        <w:t xml:space="preserve"> </w:t>
      </w:r>
      <w:proofErr w:type="spellStart"/>
      <w:r w:rsidRPr="00FD3D61">
        <w:rPr>
          <w:rFonts w:cs="Times New Roman"/>
        </w:rPr>
        <w:t>дисконтированную</w:t>
      </w:r>
      <w:proofErr w:type="spellEnd"/>
      <w:r w:rsidRPr="00FD3D61">
        <w:rPr>
          <w:rFonts w:cs="Times New Roman"/>
        </w:rPr>
        <w:t xml:space="preserve"> </w:t>
      </w:r>
      <w:proofErr w:type="spellStart"/>
      <w:r w:rsidRPr="00FD3D61">
        <w:rPr>
          <w:rFonts w:cs="Times New Roman"/>
        </w:rPr>
        <w:t>стоимость</w:t>
      </w:r>
      <w:proofErr w:type="spellEnd"/>
      <w:r w:rsidRPr="00FD3D61">
        <w:rPr>
          <w:rFonts w:cs="Times New Roman"/>
        </w:rPr>
        <w:t xml:space="preserve"> </w:t>
      </w:r>
      <w:proofErr w:type="spellStart"/>
      <w:r w:rsidRPr="00FD3D61">
        <w:rPr>
          <w:rFonts w:cs="Times New Roman"/>
        </w:rPr>
        <w:t>оценочных</w:t>
      </w:r>
      <w:proofErr w:type="spellEnd"/>
      <w:r w:rsidRPr="00FD3D61">
        <w:rPr>
          <w:rFonts w:cs="Times New Roman"/>
        </w:rPr>
        <w:t xml:space="preserve"> </w:t>
      </w:r>
      <w:proofErr w:type="spellStart"/>
      <w:r w:rsidRPr="00FD3D61">
        <w:rPr>
          <w:rFonts w:cs="Times New Roman"/>
        </w:rPr>
        <w:t>расходов</w:t>
      </w:r>
      <w:proofErr w:type="spellEnd"/>
      <w:r w:rsidRPr="00FD3D61">
        <w:rPr>
          <w:rFonts w:cs="Times New Roman"/>
        </w:rPr>
        <w:t xml:space="preserve">, </w:t>
      </w:r>
      <w:proofErr w:type="spellStart"/>
      <w:r w:rsidRPr="00FD3D61">
        <w:rPr>
          <w:rFonts w:cs="Times New Roman"/>
        </w:rPr>
        <w:t>необходимых</w:t>
      </w:r>
      <w:proofErr w:type="spellEnd"/>
      <w:r w:rsidRPr="00FD3D61">
        <w:rPr>
          <w:rFonts w:cs="Times New Roman"/>
        </w:rPr>
        <w:t xml:space="preserve"> </w:t>
      </w:r>
      <w:proofErr w:type="spellStart"/>
      <w:r w:rsidRPr="00FD3D61">
        <w:rPr>
          <w:rFonts w:cs="Times New Roman"/>
        </w:rPr>
        <w:t>для</w:t>
      </w:r>
      <w:proofErr w:type="spellEnd"/>
      <w:r w:rsidRPr="00FD3D61">
        <w:rPr>
          <w:rFonts w:cs="Times New Roman"/>
        </w:rPr>
        <w:t xml:space="preserve"> </w:t>
      </w:r>
      <w:proofErr w:type="spellStart"/>
      <w:r w:rsidRPr="00FD3D61">
        <w:rPr>
          <w:rFonts w:cs="Times New Roman"/>
        </w:rPr>
        <w:t>погашения</w:t>
      </w:r>
      <w:proofErr w:type="spellEnd"/>
      <w:r w:rsidRPr="00FD3D61">
        <w:rPr>
          <w:rFonts w:cs="Times New Roman"/>
        </w:rPr>
        <w:t xml:space="preserve"> </w:t>
      </w:r>
      <w:proofErr w:type="spellStart"/>
      <w:r w:rsidRPr="00FD3D61">
        <w:rPr>
          <w:rFonts w:cs="Times New Roman"/>
        </w:rPr>
        <w:t>обязательства</w:t>
      </w:r>
      <w:proofErr w:type="spellEnd"/>
      <w:r w:rsidRPr="00FD3D61">
        <w:rPr>
          <w:rFonts w:cs="Times New Roman"/>
        </w:rPr>
        <w:t xml:space="preserve">, </w:t>
      </w:r>
      <w:proofErr w:type="spellStart"/>
      <w:r w:rsidRPr="00FD3D61">
        <w:rPr>
          <w:rFonts w:cs="Times New Roman"/>
        </w:rPr>
        <w:t>которая</w:t>
      </w:r>
      <w:proofErr w:type="spellEnd"/>
      <w:r w:rsidRPr="00FD3D61">
        <w:rPr>
          <w:rFonts w:cs="Times New Roman"/>
        </w:rPr>
        <w:t xml:space="preserve"> </w:t>
      </w:r>
      <w:proofErr w:type="spellStart"/>
      <w:r w:rsidRPr="00FD3D61">
        <w:rPr>
          <w:rFonts w:cs="Times New Roman"/>
        </w:rPr>
        <w:t>определяется</w:t>
      </w:r>
      <w:proofErr w:type="spellEnd"/>
      <w:r w:rsidRPr="00FD3D61">
        <w:rPr>
          <w:rFonts w:cs="Times New Roman"/>
        </w:rPr>
        <w:t xml:space="preserve"> с </w:t>
      </w:r>
      <w:proofErr w:type="spellStart"/>
      <w:r w:rsidRPr="00FD3D61">
        <w:rPr>
          <w:rFonts w:cs="Times New Roman"/>
        </w:rPr>
        <w:t>использованием</w:t>
      </w:r>
      <w:proofErr w:type="spellEnd"/>
      <w:r w:rsidRPr="00FD3D61">
        <w:rPr>
          <w:rFonts w:cs="Times New Roman"/>
        </w:rPr>
        <w:t xml:space="preserve"> </w:t>
      </w:r>
      <w:proofErr w:type="spellStart"/>
      <w:r w:rsidRPr="00FD3D61">
        <w:rPr>
          <w:rFonts w:cs="Times New Roman"/>
        </w:rPr>
        <w:t>ставки</w:t>
      </w:r>
      <w:proofErr w:type="spellEnd"/>
      <w:r w:rsidRPr="00FD3D61">
        <w:rPr>
          <w:rFonts w:cs="Times New Roman"/>
        </w:rPr>
        <w:t xml:space="preserve"> </w:t>
      </w:r>
      <w:proofErr w:type="spellStart"/>
      <w:r w:rsidRPr="00FD3D61">
        <w:rPr>
          <w:rFonts w:cs="Times New Roman"/>
        </w:rPr>
        <w:t>дисконтирования</w:t>
      </w:r>
      <w:proofErr w:type="spellEnd"/>
      <w:r w:rsidRPr="00FD3D61">
        <w:rPr>
          <w:rFonts w:cs="Times New Roman"/>
        </w:rPr>
        <w:t xml:space="preserve">, </w:t>
      </w:r>
      <w:proofErr w:type="spellStart"/>
      <w:r w:rsidRPr="00FD3D61">
        <w:rPr>
          <w:rFonts w:cs="Times New Roman"/>
        </w:rPr>
        <w:t>скорректированной</w:t>
      </w:r>
      <w:proofErr w:type="spellEnd"/>
      <w:r w:rsidRPr="00FD3D61">
        <w:rPr>
          <w:rFonts w:cs="Times New Roman"/>
        </w:rPr>
        <w:t xml:space="preserve"> </w:t>
      </w:r>
      <w:proofErr w:type="spellStart"/>
      <w:r w:rsidRPr="00FD3D61">
        <w:rPr>
          <w:rFonts w:cs="Times New Roman"/>
        </w:rPr>
        <w:t>на</w:t>
      </w:r>
      <w:proofErr w:type="spellEnd"/>
      <w:r w:rsidRPr="00FD3D61">
        <w:rPr>
          <w:rFonts w:cs="Times New Roman"/>
        </w:rPr>
        <w:t xml:space="preserve"> </w:t>
      </w:r>
      <w:proofErr w:type="spellStart"/>
      <w:r w:rsidRPr="00FD3D61">
        <w:rPr>
          <w:rFonts w:cs="Times New Roman"/>
        </w:rPr>
        <w:t>риски</w:t>
      </w:r>
      <w:proofErr w:type="spellEnd"/>
      <w:r w:rsidRPr="00FD3D61">
        <w:rPr>
          <w:rFonts w:cs="Times New Roman"/>
        </w:rPr>
        <w:t xml:space="preserve">, </w:t>
      </w:r>
      <w:proofErr w:type="spellStart"/>
      <w:r w:rsidRPr="00FD3D61">
        <w:rPr>
          <w:rFonts w:cs="Times New Roman"/>
        </w:rPr>
        <w:t>характерные</w:t>
      </w:r>
      <w:proofErr w:type="spellEnd"/>
      <w:r w:rsidRPr="00FD3D61">
        <w:rPr>
          <w:rFonts w:cs="Times New Roman"/>
        </w:rPr>
        <w:t xml:space="preserve"> </w:t>
      </w:r>
      <w:proofErr w:type="spellStart"/>
      <w:r w:rsidRPr="00FD3D61">
        <w:rPr>
          <w:rFonts w:cs="Times New Roman"/>
        </w:rPr>
        <w:t>для</w:t>
      </w:r>
      <w:proofErr w:type="spellEnd"/>
      <w:r w:rsidRPr="00FD3D61">
        <w:rPr>
          <w:rFonts w:cs="Times New Roman"/>
        </w:rPr>
        <w:t xml:space="preserve"> </w:t>
      </w:r>
      <w:proofErr w:type="spellStart"/>
      <w:r w:rsidRPr="00FD3D61">
        <w:rPr>
          <w:rFonts w:cs="Times New Roman"/>
        </w:rPr>
        <w:t>данного</w:t>
      </w:r>
      <w:proofErr w:type="spellEnd"/>
      <w:r w:rsidRPr="00FD3D61">
        <w:rPr>
          <w:rFonts w:cs="Times New Roman"/>
        </w:rPr>
        <w:t xml:space="preserve"> </w:t>
      </w:r>
      <w:proofErr w:type="spellStart"/>
      <w:r w:rsidRPr="00FD3D61">
        <w:rPr>
          <w:rFonts w:cs="Times New Roman"/>
        </w:rPr>
        <w:t>обязательства</w:t>
      </w:r>
      <w:proofErr w:type="spellEnd"/>
      <w:r w:rsidRPr="00FD3D61">
        <w:rPr>
          <w:rFonts w:cs="Times New Roman"/>
        </w:rPr>
        <w:t>.</w:t>
      </w:r>
      <w:proofErr w:type="gramEnd"/>
    </w:p>
    <w:p w:rsidR="00FD3D61" w:rsidRPr="00FD3D61" w:rsidRDefault="00FD3D61" w:rsidP="00FD3D61">
      <w:pPr>
        <w:ind w:firstLine="709"/>
        <w:jc w:val="both"/>
        <w:rPr>
          <w:rFonts w:cs="Times New Roman"/>
        </w:rPr>
      </w:pPr>
      <w:r w:rsidRPr="00FD3D61">
        <w:rPr>
          <w:rFonts w:cs="Times New Roman"/>
        </w:rPr>
        <w:t xml:space="preserve">4.14.1.3. Обязательства по ликвидации основных средств отражать на балансовом счете 06.01 «Обязательства по ОС». </w:t>
      </w:r>
    </w:p>
    <w:p w:rsidR="00FD3D61" w:rsidRPr="00FD3D61" w:rsidRDefault="00FD3D61" w:rsidP="00FD3D61">
      <w:pPr>
        <w:ind w:firstLine="709"/>
        <w:jc w:val="both"/>
        <w:rPr>
          <w:rFonts w:cs="Times New Roman"/>
        </w:rPr>
      </w:pPr>
      <w:r w:rsidRPr="00FD3D61">
        <w:rPr>
          <w:rFonts w:cs="Times New Roman"/>
        </w:rPr>
        <w:t xml:space="preserve">4.14.1.4. </w:t>
      </w:r>
      <w:proofErr w:type="spellStart"/>
      <w:proofErr w:type="gramStart"/>
      <w:r w:rsidRPr="00FD3D61">
        <w:rPr>
          <w:rFonts w:cs="Times New Roman"/>
        </w:rPr>
        <w:t>Изменение</w:t>
      </w:r>
      <w:proofErr w:type="spellEnd"/>
      <w:r w:rsidRPr="00FD3D61">
        <w:rPr>
          <w:rFonts w:cs="Times New Roman"/>
        </w:rPr>
        <w:t xml:space="preserve"> </w:t>
      </w:r>
      <w:proofErr w:type="spellStart"/>
      <w:r w:rsidRPr="00FD3D61">
        <w:rPr>
          <w:rFonts w:cs="Times New Roman"/>
        </w:rPr>
        <w:t>суммы</w:t>
      </w:r>
      <w:proofErr w:type="spellEnd"/>
      <w:r w:rsidRPr="00FD3D61">
        <w:rPr>
          <w:rFonts w:cs="Times New Roman"/>
        </w:rPr>
        <w:t xml:space="preserve"> </w:t>
      </w:r>
      <w:proofErr w:type="spellStart"/>
      <w:r w:rsidRPr="00FD3D61">
        <w:rPr>
          <w:rFonts w:cs="Times New Roman"/>
        </w:rPr>
        <w:t>обязательств</w:t>
      </w:r>
      <w:proofErr w:type="spellEnd"/>
      <w:r w:rsidRPr="00FD3D61">
        <w:rPr>
          <w:rFonts w:cs="Times New Roman"/>
        </w:rPr>
        <w:t xml:space="preserve">, </w:t>
      </w:r>
      <w:proofErr w:type="spellStart"/>
      <w:r w:rsidRPr="00FD3D61">
        <w:rPr>
          <w:rFonts w:cs="Times New Roman"/>
        </w:rPr>
        <w:t>которые</w:t>
      </w:r>
      <w:proofErr w:type="spellEnd"/>
      <w:r w:rsidRPr="00FD3D61">
        <w:rPr>
          <w:rFonts w:cs="Times New Roman"/>
        </w:rPr>
        <w:t xml:space="preserve"> </w:t>
      </w:r>
      <w:proofErr w:type="spellStart"/>
      <w:r w:rsidRPr="00FD3D61">
        <w:rPr>
          <w:rFonts w:cs="Times New Roman"/>
        </w:rPr>
        <w:t>переоцениваются</w:t>
      </w:r>
      <w:proofErr w:type="spellEnd"/>
      <w:r w:rsidRPr="00FD3D61">
        <w:rPr>
          <w:rFonts w:cs="Times New Roman"/>
        </w:rPr>
        <w:t xml:space="preserve"> </w:t>
      </w:r>
      <w:proofErr w:type="spellStart"/>
      <w:r w:rsidRPr="00FD3D61">
        <w:rPr>
          <w:rFonts w:cs="Times New Roman"/>
        </w:rPr>
        <w:t>на</w:t>
      </w:r>
      <w:proofErr w:type="spellEnd"/>
      <w:r w:rsidRPr="00FD3D61">
        <w:rPr>
          <w:rFonts w:cs="Times New Roman"/>
        </w:rPr>
        <w:t xml:space="preserve"> </w:t>
      </w:r>
      <w:proofErr w:type="spellStart"/>
      <w:r w:rsidRPr="00FD3D61">
        <w:rPr>
          <w:rFonts w:cs="Times New Roman"/>
        </w:rPr>
        <w:t>каждую</w:t>
      </w:r>
      <w:proofErr w:type="spellEnd"/>
      <w:r w:rsidRPr="00FD3D61">
        <w:rPr>
          <w:rFonts w:cs="Times New Roman"/>
        </w:rPr>
        <w:t xml:space="preserve"> </w:t>
      </w:r>
      <w:proofErr w:type="spellStart"/>
      <w:r w:rsidRPr="00FD3D61">
        <w:rPr>
          <w:rFonts w:cs="Times New Roman"/>
        </w:rPr>
        <w:t>отчетную</w:t>
      </w:r>
      <w:proofErr w:type="spellEnd"/>
      <w:r w:rsidRPr="00FD3D61">
        <w:rPr>
          <w:rFonts w:cs="Times New Roman"/>
        </w:rPr>
        <w:t xml:space="preserve"> </w:t>
      </w:r>
      <w:proofErr w:type="spellStart"/>
      <w:r w:rsidRPr="00FD3D61">
        <w:rPr>
          <w:rFonts w:cs="Times New Roman"/>
        </w:rPr>
        <w:t>дату</w:t>
      </w:r>
      <w:proofErr w:type="spellEnd"/>
      <w:r w:rsidRPr="00FD3D61">
        <w:rPr>
          <w:rFonts w:cs="Times New Roman"/>
        </w:rPr>
        <w:t xml:space="preserve"> в </w:t>
      </w:r>
      <w:proofErr w:type="spellStart"/>
      <w:r w:rsidRPr="00FD3D61">
        <w:rPr>
          <w:rFonts w:cs="Times New Roman"/>
        </w:rPr>
        <w:t>связи</w:t>
      </w:r>
      <w:proofErr w:type="spellEnd"/>
      <w:r w:rsidRPr="00FD3D61">
        <w:rPr>
          <w:rFonts w:cs="Times New Roman"/>
        </w:rPr>
        <w:t xml:space="preserve"> с </w:t>
      </w:r>
      <w:proofErr w:type="spellStart"/>
      <w:r w:rsidRPr="00FD3D61">
        <w:rPr>
          <w:rFonts w:cs="Times New Roman"/>
        </w:rPr>
        <w:t>изменением</w:t>
      </w:r>
      <w:proofErr w:type="spellEnd"/>
      <w:r w:rsidRPr="00FD3D61">
        <w:rPr>
          <w:rFonts w:cs="Times New Roman"/>
        </w:rPr>
        <w:t xml:space="preserve"> </w:t>
      </w:r>
      <w:proofErr w:type="spellStart"/>
      <w:r w:rsidRPr="00FD3D61">
        <w:rPr>
          <w:rFonts w:cs="Times New Roman"/>
        </w:rPr>
        <w:t>предполагаемых</w:t>
      </w:r>
      <w:proofErr w:type="spellEnd"/>
      <w:r w:rsidRPr="00FD3D61">
        <w:rPr>
          <w:rFonts w:cs="Times New Roman"/>
        </w:rPr>
        <w:t xml:space="preserve"> </w:t>
      </w:r>
      <w:proofErr w:type="spellStart"/>
      <w:r w:rsidRPr="00FD3D61">
        <w:rPr>
          <w:rFonts w:cs="Times New Roman"/>
        </w:rPr>
        <w:t>способов</w:t>
      </w:r>
      <w:proofErr w:type="spellEnd"/>
      <w:r w:rsidRPr="00FD3D61">
        <w:rPr>
          <w:rFonts w:cs="Times New Roman"/>
        </w:rPr>
        <w:t xml:space="preserve"> </w:t>
      </w:r>
      <w:proofErr w:type="spellStart"/>
      <w:r w:rsidRPr="00FD3D61">
        <w:rPr>
          <w:rFonts w:cs="Times New Roman"/>
        </w:rPr>
        <w:t>исполнения</w:t>
      </w:r>
      <w:proofErr w:type="spellEnd"/>
      <w:r w:rsidRPr="00FD3D61">
        <w:rPr>
          <w:rFonts w:cs="Times New Roman"/>
        </w:rPr>
        <w:t xml:space="preserve"> </w:t>
      </w:r>
      <w:proofErr w:type="spellStart"/>
      <w:r w:rsidRPr="00FD3D61">
        <w:rPr>
          <w:rFonts w:cs="Times New Roman"/>
        </w:rPr>
        <w:t>обязательств</w:t>
      </w:r>
      <w:proofErr w:type="spellEnd"/>
      <w:r w:rsidRPr="00FD3D61">
        <w:rPr>
          <w:rFonts w:cs="Times New Roman"/>
        </w:rPr>
        <w:t xml:space="preserve">, </w:t>
      </w:r>
      <w:proofErr w:type="spellStart"/>
      <w:r w:rsidRPr="00FD3D61">
        <w:rPr>
          <w:rFonts w:cs="Times New Roman"/>
        </w:rPr>
        <w:t>суммы</w:t>
      </w:r>
      <w:proofErr w:type="spellEnd"/>
      <w:r w:rsidRPr="00FD3D61">
        <w:rPr>
          <w:rFonts w:cs="Times New Roman"/>
        </w:rPr>
        <w:t xml:space="preserve"> </w:t>
      </w:r>
      <w:proofErr w:type="spellStart"/>
      <w:r w:rsidRPr="00FD3D61">
        <w:rPr>
          <w:rFonts w:cs="Times New Roman"/>
        </w:rPr>
        <w:t>обязательств</w:t>
      </w:r>
      <w:proofErr w:type="spellEnd"/>
      <w:r w:rsidRPr="00FD3D61">
        <w:rPr>
          <w:rFonts w:cs="Times New Roman"/>
        </w:rPr>
        <w:t xml:space="preserve"> </w:t>
      </w:r>
      <w:proofErr w:type="spellStart"/>
      <w:r w:rsidRPr="00FD3D61">
        <w:rPr>
          <w:rFonts w:cs="Times New Roman"/>
        </w:rPr>
        <w:t>или</w:t>
      </w:r>
      <w:proofErr w:type="spellEnd"/>
      <w:r w:rsidRPr="00FD3D61">
        <w:rPr>
          <w:rFonts w:cs="Times New Roman"/>
        </w:rPr>
        <w:t xml:space="preserve"> </w:t>
      </w:r>
      <w:proofErr w:type="spellStart"/>
      <w:r w:rsidRPr="00FD3D61">
        <w:rPr>
          <w:rFonts w:cs="Times New Roman"/>
        </w:rPr>
        <w:t>ставок</w:t>
      </w:r>
      <w:proofErr w:type="spellEnd"/>
      <w:r w:rsidRPr="00FD3D61">
        <w:rPr>
          <w:rFonts w:cs="Times New Roman"/>
        </w:rPr>
        <w:t xml:space="preserve"> </w:t>
      </w:r>
      <w:proofErr w:type="spellStart"/>
      <w:r w:rsidRPr="00FD3D61">
        <w:rPr>
          <w:rFonts w:cs="Times New Roman"/>
        </w:rPr>
        <w:t>дисконтирования</w:t>
      </w:r>
      <w:proofErr w:type="spellEnd"/>
      <w:r w:rsidRPr="00FD3D61">
        <w:rPr>
          <w:rFonts w:cs="Times New Roman"/>
        </w:rPr>
        <w:t xml:space="preserve">, </w:t>
      </w:r>
      <w:proofErr w:type="spellStart"/>
      <w:r w:rsidRPr="00FD3D61">
        <w:rPr>
          <w:rFonts w:cs="Times New Roman"/>
        </w:rPr>
        <w:t>трактовать</w:t>
      </w:r>
      <w:proofErr w:type="spellEnd"/>
      <w:r w:rsidRPr="00FD3D61">
        <w:rPr>
          <w:rFonts w:cs="Times New Roman"/>
        </w:rPr>
        <w:t xml:space="preserve"> </w:t>
      </w:r>
      <w:proofErr w:type="spellStart"/>
      <w:r w:rsidRPr="00FD3D61">
        <w:rPr>
          <w:rFonts w:cs="Times New Roman"/>
        </w:rPr>
        <w:t>как</w:t>
      </w:r>
      <w:proofErr w:type="spellEnd"/>
      <w:r w:rsidRPr="00FD3D61">
        <w:rPr>
          <w:rFonts w:cs="Times New Roman"/>
        </w:rPr>
        <w:t xml:space="preserve"> </w:t>
      </w:r>
      <w:proofErr w:type="spellStart"/>
      <w:r w:rsidRPr="00FD3D61">
        <w:rPr>
          <w:rFonts w:cs="Times New Roman"/>
        </w:rPr>
        <w:t>изменение</w:t>
      </w:r>
      <w:proofErr w:type="spellEnd"/>
      <w:r w:rsidRPr="00FD3D61">
        <w:rPr>
          <w:rFonts w:cs="Times New Roman"/>
        </w:rPr>
        <w:t xml:space="preserve"> оценочных значений в </w:t>
      </w:r>
      <w:proofErr w:type="spellStart"/>
      <w:r w:rsidRPr="00FD3D61">
        <w:rPr>
          <w:rFonts w:cs="Times New Roman"/>
        </w:rPr>
        <w:t>текущем</w:t>
      </w:r>
      <w:proofErr w:type="spellEnd"/>
      <w:r w:rsidRPr="00FD3D61">
        <w:rPr>
          <w:rFonts w:cs="Times New Roman"/>
        </w:rPr>
        <w:t xml:space="preserve"> </w:t>
      </w:r>
      <w:proofErr w:type="spellStart"/>
      <w:r w:rsidRPr="00FD3D61">
        <w:rPr>
          <w:rFonts w:cs="Times New Roman"/>
        </w:rPr>
        <w:t>отчетном</w:t>
      </w:r>
      <w:proofErr w:type="spellEnd"/>
      <w:r w:rsidRPr="00FD3D61">
        <w:rPr>
          <w:rFonts w:cs="Times New Roman"/>
        </w:rPr>
        <w:t xml:space="preserve"> </w:t>
      </w:r>
      <w:proofErr w:type="spellStart"/>
      <w:r w:rsidRPr="00FD3D61">
        <w:rPr>
          <w:rFonts w:cs="Times New Roman"/>
        </w:rPr>
        <w:t>периоде</w:t>
      </w:r>
      <w:proofErr w:type="spellEnd"/>
      <w:r w:rsidRPr="00FD3D61">
        <w:rPr>
          <w:rFonts w:cs="Times New Roman"/>
        </w:rPr>
        <w:t>.</w:t>
      </w:r>
      <w:proofErr w:type="gramEnd"/>
      <w:r w:rsidRPr="00FD3D61">
        <w:rPr>
          <w:rFonts w:cs="Times New Roman"/>
        </w:rPr>
        <w:t xml:space="preserve"> </w:t>
      </w:r>
      <w:proofErr w:type="spellStart"/>
      <w:proofErr w:type="gramStart"/>
      <w:r w:rsidRPr="00FD3D61">
        <w:rPr>
          <w:rFonts w:cs="Times New Roman"/>
        </w:rPr>
        <w:t>Такие</w:t>
      </w:r>
      <w:proofErr w:type="spellEnd"/>
      <w:r w:rsidRPr="00FD3D61">
        <w:rPr>
          <w:rFonts w:cs="Times New Roman"/>
        </w:rPr>
        <w:t xml:space="preserve"> </w:t>
      </w:r>
      <w:proofErr w:type="spellStart"/>
      <w:r w:rsidRPr="00FD3D61">
        <w:rPr>
          <w:rFonts w:cs="Times New Roman"/>
        </w:rPr>
        <w:t>изменения</w:t>
      </w:r>
      <w:proofErr w:type="spellEnd"/>
      <w:r w:rsidRPr="00FD3D61">
        <w:rPr>
          <w:rFonts w:cs="Times New Roman"/>
        </w:rPr>
        <w:t xml:space="preserve"> </w:t>
      </w:r>
      <w:proofErr w:type="spellStart"/>
      <w:r w:rsidRPr="00FD3D61">
        <w:rPr>
          <w:rFonts w:cs="Times New Roman"/>
        </w:rPr>
        <w:t>отражать</w:t>
      </w:r>
      <w:proofErr w:type="spellEnd"/>
      <w:r w:rsidRPr="00FD3D61">
        <w:rPr>
          <w:rFonts w:cs="Times New Roman"/>
        </w:rPr>
        <w:t xml:space="preserve"> на счетах учета доходов и расходов либо на счете 06.01.</w:t>
      </w:r>
      <w:proofErr w:type="gramEnd"/>
    </w:p>
    <w:p w:rsidR="00FD3D61" w:rsidRPr="00FD3D61" w:rsidRDefault="00FD3D61" w:rsidP="00FD3D61">
      <w:pPr>
        <w:ind w:firstLine="709"/>
        <w:jc w:val="both"/>
        <w:rPr>
          <w:rFonts w:cs="Times New Roman"/>
        </w:rPr>
      </w:pPr>
      <w:r w:rsidRPr="00FD3D61">
        <w:rPr>
          <w:rFonts w:cs="Times New Roman"/>
        </w:rPr>
        <w:t>4.14.2. По основным средствам, для которых оставшийся срок полезного использования на 31 декабря отчетного года составляет менее 12 месяцев, проводить оценку срока полезного использования с возможной корректировкой в сторону увеличения.</w:t>
      </w:r>
    </w:p>
    <w:p w:rsidR="00FD3D61" w:rsidRPr="00FD3D61" w:rsidRDefault="00FD3D61" w:rsidP="00FD3D61">
      <w:pPr>
        <w:ind w:firstLine="709"/>
        <w:jc w:val="both"/>
        <w:rPr>
          <w:rFonts w:cs="Times New Roman"/>
        </w:rPr>
      </w:pPr>
      <w:r w:rsidRPr="00FD3D61">
        <w:rPr>
          <w:rFonts w:cs="Times New Roman"/>
        </w:rPr>
        <w:t>4.14.3. Создавать оценочное обязательство на предстоящую оплату отпусков работников с учетом страховых взносов исходя из количества дней отпуска, заработанного на отчетную дату.</w:t>
      </w:r>
    </w:p>
    <w:p w:rsidR="00FD3D61" w:rsidRPr="00FD3D61" w:rsidRDefault="00FD3D61" w:rsidP="00FD3D61">
      <w:pPr>
        <w:ind w:firstLine="709"/>
        <w:jc w:val="both"/>
        <w:rPr>
          <w:rFonts w:cs="Times New Roman"/>
        </w:rPr>
      </w:pPr>
      <w:r w:rsidRPr="00FD3D61">
        <w:rPr>
          <w:rFonts w:cs="Times New Roman"/>
        </w:rPr>
        <w:tab/>
        <w:t xml:space="preserve">4.14.3.1. Отражать изменения оценочных обязательств на предстоящую оплату отпусков в составе доходов (расходов) организации. </w:t>
      </w:r>
    </w:p>
    <w:p w:rsidR="00FD3D61" w:rsidRPr="00FD3D61" w:rsidRDefault="00FD3D61" w:rsidP="00FD3D61">
      <w:pPr>
        <w:ind w:firstLine="709"/>
        <w:jc w:val="both"/>
        <w:rPr>
          <w:rFonts w:cs="Times New Roman"/>
        </w:rPr>
      </w:pPr>
      <w:r w:rsidRPr="00FD3D61">
        <w:rPr>
          <w:rFonts w:cs="Times New Roman"/>
        </w:rPr>
        <w:t xml:space="preserve">4.14.4. Отражать изменение оценочных значений по сомнительным долгам только в тех случаях, когда реально существует вероятность полной или частичной неоплаты сомнительной задолженности. Если на отчетную дату имеется уверенность в получении в течение 12 месяцев после отчетной даты полной оплаты какой-то конкретной просроченной дебиторской задолженности, не обеспеченной гарантиями, то резерв по данному долгу не создавать, т.е. не рассматривать его как сомнительный долг. </w:t>
      </w:r>
    </w:p>
    <w:p w:rsidR="00FD3D61" w:rsidRPr="00FD3D61" w:rsidRDefault="00FD3D61" w:rsidP="00FD3D61">
      <w:pPr>
        <w:ind w:firstLine="709"/>
        <w:jc w:val="both"/>
        <w:rPr>
          <w:rFonts w:cs="Times New Roman"/>
        </w:rPr>
      </w:pPr>
      <w:r w:rsidRPr="00FD3D61">
        <w:rPr>
          <w:rFonts w:cs="Times New Roman"/>
        </w:rPr>
        <w:tab/>
        <w:t xml:space="preserve">4.14.4.1. Отражать изменения оценочных значений по сомнительным долгам в составе доходов (расходов) организации. </w:t>
      </w:r>
    </w:p>
    <w:p w:rsidR="00FD3D61" w:rsidRPr="00FD3D61" w:rsidRDefault="00FD3D61" w:rsidP="00FD3D61">
      <w:pPr>
        <w:ind w:firstLine="709"/>
        <w:jc w:val="both"/>
        <w:rPr>
          <w:rFonts w:cs="Times New Roman"/>
        </w:rPr>
      </w:pPr>
      <w:r w:rsidRPr="00FD3D61">
        <w:rPr>
          <w:rFonts w:cs="Times New Roman"/>
        </w:rPr>
        <w:tab/>
        <w:t xml:space="preserve">4.14.5. Проводить оценку наличия объективных признаков обесценения финансовых вложений. </w:t>
      </w:r>
    </w:p>
    <w:p w:rsidR="00FD3D61" w:rsidRPr="00FD3D61" w:rsidRDefault="00FD3D61" w:rsidP="00FD3D61">
      <w:pPr>
        <w:ind w:firstLine="709"/>
        <w:jc w:val="both"/>
        <w:rPr>
          <w:rFonts w:cs="Times New Roman"/>
        </w:rPr>
      </w:pPr>
      <w:r w:rsidRPr="00FD3D61">
        <w:rPr>
          <w:rFonts w:cs="Times New Roman"/>
        </w:rPr>
        <w:tab/>
        <w:t>4.14.5.1. Считать признаком обесценения финансового вложения в дочернее (зависимое) общество превышение размера уставного капитала над величиной чистых активов на отчетную дату.</w:t>
      </w:r>
    </w:p>
    <w:p w:rsidR="00FD3D61" w:rsidRPr="00FD3D61" w:rsidRDefault="00FD3D61" w:rsidP="00FD3D61">
      <w:pPr>
        <w:ind w:firstLine="709"/>
        <w:jc w:val="both"/>
        <w:rPr>
          <w:rFonts w:cs="Times New Roman"/>
        </w:rPr>
      </w:pPr>
      <w:r w:rsidRPr="00FD3D61">
        <w:rPr>
          <w:rFonts w:cs="Times New Roman"/>
        </w:rPr>
        <w:tab/>
        <w:t xml:space="preserve">4.14.5.2. Отражать изменения оценочных значений по финансовым вложениям в составе доходов (расходов) организации. </w:t>
      </w:r>
    </w:p>
    <w:p w:rsidR="00FD3D61" w:rsidRPr="00FD3D61" w:rsidRDefault="00FD3D61" w:rsidP="00FD3D61">
      <w:pPr>
        <w:ind w:firstLine="709"/>
        <w:jc w:val="both"/>
        <w:rPr>
          <w:rFonts w:cs="Times New Roman"/>
        </w:rPr>
      </w:pPr>
      <w:r w:rsidRPr="00FD3D61">
        <w:rPr>
          <w:rFonts w:cs="Times New Roman"/>
        </w:rPr>
        <w:tab/>
        <w:t>4.14.6. Отражать оценочные обязательства и изменения оценочных значений один раз в год на дату составления годовой бухгалтерской отчетности.</w:t>
      </w:r>
    </w:p>
    <w:p w:rsidR="00FD3D61" w:rsidRPr="002365BF" w:rsidRDefault="00FD3D61" w:rsidP="002365BF"/>
    <w:p w:rsidR="00FD3D61" w:rsidRPr="00453DAB" w:rsidRDefault="00FD3D61" w:rsidP="00FD3D61">
      <w:pPr>
        <w:ind w:firstLine="709"/>
        <w:jc w:val="both"/>
        <w:rPr>
          <w:b/>
          <w:bCs/>
          <w:szCs w:val="28"/>
        </w:rPr>
      </w:pPr>
      <w:r w:rsidRPr="00453DAB">
        <w:rPr>
          <w:b/>
          <w:bCs/>
          <w:szCs w:val="28"/>
        </w:rPr>
        <w:t>4.15. Отражение информации по операциям, связанным с расчетом налога на прибыль</w:t>
      </w:r>
    </w:p>
    <w:p w:rsidR="00FD3D61" w:rsidRPr="00453DAB" w:rsidRDefault="00FD3D61" w:rsidP="00FD3D61">
      <w:pPr>
        <w:ind w:firstLine="709"/>
        <w:jc w:val="both"/>
        <w:rPr>
          <w:szCs w:val="28"/>
        </w:rPr>
      </w:pPr>
      <w:r w:rsidRPr="00453DAB">
        <w:rPr>
          <w:szCs w:val="28"/>
        </w:rPr>
        <w:t>4.15.1. С целью увязки прибыли (убытка), сформировавшейся по данным бухгалтерского учета, и налоговой базы, рассчитанной с учетом требований главы 25 Налогового кодекса Российской Федерации, отражать возникающие разницы на отдельных синтетических счетах 09 «Отложенные налоговые активы» и 77 «Отложенные налоговые обязательства».</w:t>
      </w:r>
    </w:p>
    <w:p w:rsidR="00FD3D61" w:rsidRPr="00FD3D61" w:rsidRDefault="00FD3D61" w:rsidP="00FD3D61">
      <w:pPr>
        <w:ind w:firstLine="709"/>
        <w:jc w:val="both"/>
      </w:pPr>
      <w:r w:rsidRPr="00FD3D61">
        <w:t>4.15.2. Определять величину текущего налога на прибыль на основе данных, сформированных в бухгалтерском учете в соответствии с пунктами 20 и 21 ПБУ 18/02 «Учет расчетов по налогу на прибыль организации», утвержденного приказом Минфина РФ от 19.11.2002 № 114н. При этом величина текущего налога на прибыль должна соответствовать сумме исчисленного налога на прибыль, отраженного в налоговой декларации по налогу на прибыль.</w:t>
      </w:r>
    </w:p>
    <w:p w:rsidR="00FD3D61" w:rsidRPr="00FD3D61" w:rsidRDefault="00FD3D61" w:rsidP="00FD3D61">
      <w:pPr>
        <w:ind w:firstLine="709"/>
        <w:jc w:val="both"/>
      </w:pPr>
      <w:r w:rsidRPr="00FD3D61">
        <w:t xml:space="preserve">Сумму доплаты (переплаты) налога на прибыль в связи с обнаружением ошибок (искажений) в предыдущих отчетных (налоговых) периодах, не влияющую на текущий налог на прибыль отчетного периода, отражать по отдельной статье отчета о прибылях и убытках (после статьи текущего налога на прибыль). </w:t>
      </w:r>
    </w:p>
    <w:p w:rsidR="00FD3D61" w:rsidRPr="00FD3D61" w:rsidRDefault="00FD3D61" w:rsidP="00FD3D61"/>
    <w:p w:rsidR="00FD3D61" w:rsidRPr="00FD3D61" w:rsidRDefault="00FD3D61" w:rsidP="00FD3D61">
      <w:pPr>
        <w:jc w:val="both"/>
        <w:rPr>
          <w:b/>
          <w:bCs/>
        </w:rPr>
      </w:pPr>
      <w:r w:rsidRPr="00FD3D61">
        <w:rPr>
          <w:b/>
          <w:bCs/>
        </w:rPr>
        <w:t>5. Исправление ошибок в бухгалтерском учете</w:t>
      </w:r>
    </w:p>
    <w:p w:rsidR="00FD3D61" w:rsidRPr="00453DAB" w:rsidRDefault="00FD3D61" w:rsidP="00FD3D61"/>
    <w:p w:rsidR="00FD3D61" w:rsidRPr="00FD3D61" w:rsidRDefault="00FD3D61" w:rsidP="00FD3D61">
      <w:pPr>
        <w:ind w:firstLine="709"/>
        <w:jc w:val="both"/>
      </w:pPr>
      <w:r w:rsidRPr="00FD3D61">
        <w:t>5.1. Ошибкой признавать неправильное отражение (</w:t>
      </w:r>
      <w:proofErr w:type="spellStart"/>
      <w:r w:rsidRPr="00FD3D61">
        <w:t>неотражение</w:t>
      </w:r>
      <w:proofErr w:type="spellEnd"/>
      <w:r w:rsidRPr="00FD3D61">
        <w:t>) фактов хозяйственной жизни в бухгалтерском учете и (или) бухгалтерской отчетности Общества обусловленное, в частности:</w:t>
      </w:r>
    </w:p>
    <w:p w:rsidR="00FD3D61" w:rsidRPr="00FD3D61" w:rsidRDefault="00FD3D61" w:rsidP="00FD3D61">
      <w:pPr>
        <w:ind w:firstLine="709"/>
        <w:jc w:val="both"/>
      </w:pPr>
      <w:r w:rsidRPr="00FD3D61">
        <w:t>5.1.1. неправильным применением законодательства Российской Федерации о бухгалтерском учете и (или) нормативных правовых актов по бухгалтерскому учету;</w:t>
      </w:r>
    </w:p>
    <w:p w:rsidR="00FD3D61" w:rsidRPr="00FD3D61" w:rsidRDefault="00FD3D61" w:rsidP="00FD3D61">
      <w:pPr>
        <w:ind w:firstLine="709"/>
        <w:jc w:val="both"/>
      </w:pPr>
      <w:r w:rsidRPr="00FD3D61">
        <w:t>5.1.2. неправильным применением Учетной политики;</w:t>
      </w:r>
    </w:p>
    <w:p w:rsidR="00FD3D61" w:rsidRPr="00FD3D61" w:rsidRDefault="00FD3D61" w:rsidP="00FD3D61">
      <w:pPr>
        <w:ind w:firstLine="709"/>
        <w:jc w:val="both"/>
      </w:pPr>
      <w:r w:rsidRPr="00FD3D61">
        <w:t>5.1.3. неточностями в вычислениях;</w:t>
      </w:r>
    </w:p>
    <w:p w:rsidR="00FD3D61" w:rsidRPr="00FD3D61" w:rsidRDefault="00FD3D61" w:rsidP="00FD3D61">
      <w:pPr>
        <w:ind w:firstLine="709"/>
        <w:jc w:val="both"/>
      </w:pPr>
      <w:r w:rsidRPr="00FD3D61">
        <w:t>5.1.4. неправильной классификацией или оценкой фактов хозяйственной деятельности;</w:t>
      </w:r>
    </w:p>
    <w:p w:rsidR="00FD3D61" w:rsidRPr="00FD3D61" w:rsidRDefault="00FD3D61" w:rsidP="00FD3D61">
      <w:pPr>
        <w:ind w:firstLine="709"/>
        <w:jc w:val="both"/>
      </w:pPr>
      <w:r w:rsidRPr="00FD3D61">
        <w:t>5.1.5. неправильным использованием информации, имеющейся на дату подписания бухгалтерской отчетности;</w:t>
      </w:r>
    </w:p>
    <w:p w:rsidR="00FD3D61" w:rsidRPr="00FD3D61" w:rsidRDefault="00FD3D61" w:rsidP="00FD3D61">
      <w:pPr>
        <w:ind w:firstLine="709"/>
        <w:jc w:val="both"/>
      </w:pPr>
      <w:r w:rsidRPr="00FD3D61">
        <w:t>5.1.6. недобросовестными действиями должностных лиц Общества.</w:t>
      </w:r>
    </w:p>
    <w:p w:rsidR="00FD3D61" w:rsidRPr="00FD3D61" w:rsidRDefault="00FD3D61" w:rsidP="00FD3D61">
      <w:pPr>
        <w:ind w:firstLine="709"/>
        <w:jc w:val="both"/>
      </w:pPr>
      <w:r w:rsidRPr="00FD3D61">
        <w:t>5.2. Не признавать ошибками неточности или пропуски в отражении фактов хозяйственной жизни в бухгалтерском учете и (или) бухгалтерской отчетности Общества, выявленные в результате получения новой информации, которая не была доступна Обществу на момент отражения (</w:t>
      </w:r>
      <w:proofErr w:type="spellStart"/>
      <w:r w:rsidRPr="00FD3D61">
        <w:t>неотражения</w:t>
      </w:r>
      <w:proofErr w:type="spellEnd"/>
      <w:r w:rsidRPr="00FD3D61">
        <w:t>) таких фактов хозяйственной деятельности.</w:t>
      </w:r>
    </w:p>
    <w:p w:rsidR="00FD3D61" w:rsidRPr="00FD3D61" w:rsidRDefault="00FD3D61" w:rsidP="00FD3D61">
      <w:pPr>
        <w:ind w:firstLine="709"/>
        <w:jc w:val="both"/>
      </w:pPr>
      <w:r w:rsidRPr="00FD3D61">
        <w:t xml:space="preserve">5.3. Существенной признавать ошибку, если она в отдельности или в совокупности с другими ошибками за один и тот же отчетный период может повлиять на экономические решения пользователей, принимаемые ими на основе бухгалтерской отчетности, составленной за этот отчетный период, в том числе: </w:t>
      </w:r>
    </w:p>
    <w:p w:rsidR="00FD3D61" w:rsidRPr="00FD3D61" w:rsidRDefault="00FD3D61" w:rsidP="00FD3D61">
      <w:pPr>
        <w:ind w:firstLine="709"/>
        <w:jc w:val="both"/>
      </w:pPr>
      <w:r w:rsidRPr="00FD3D61">
        <w:t xml:space="preserve">5.3.1. </w:t>
      </w:r>
      <w:proofErr w:type="gramStart"/>
      <w:r w:rsidRPr="00FD3D61">
        <w:t>влияющую</w:t>
      </w:r>
      <w:proofErr w:type="gramEnd"/>
      <w:r w:rsidRPr="00FD3D61">
        <w:t xml:space="preserve"> на статьи доходов и расходов Отчета о прибылях и убытках Общества, размер которой составляет не менее 10% выручки Общества по основным видам хозяйственной деятельности за отчетный (налоговый) период;</w:t>
      </w:r>
    </w:p>
    <w:p w:rsidR="00FD3D61" w:rsidRPr="00FD3D61" w:rsidRDefault="00FD3D61" w:rsidP="00FD3D61">
      <w:pPr>
        <w:ind w:firstLine="709"/>
        <w:jc w:val="both"/>
      </w:pPr>
      <w:proofErr w:type="gramStart"/>
      <w:r w:rsidRPr="00FD3D61">
        <w:t>5.3.2. влияющую на статью бухгалтерского баланса Общества, размер которой составляет не менее 20% соответствующей статьи бухгалтерского баланса на дату составления промежуточной (годовой) отчетности.</w:t>
      </w:r>
      <w:proofErr w:type="gramEnd"/>
    </w:p>
    <w:p w:rsidR="00FD3D61" w:rsidRPr="00FD3D61" w:rsidRDefault="00FD3D61" w:rsidP="00FD3D61">
      <w:pPr>
        <w:ind w:firstLine="709"/>
        <w:jc w:val="both"/>
      </w:pPr>
      <w:r w:rsidRPr="00FD3D61">
        <w:t>5.4. Исправлять выявленные ошибки и их последствия по правилам, установленным ПБУ 22/2010 «Исправление ошибок в бухгалтерском учете и отчетности, утвержденным приказом Минфина России от 28.06.2010 № 63н.</w:t>
      </w:r>
    </w:p>
    <w:p w:rsidR="00FD3D61" w:rsidRDefault="00FD3D61" w:rsidP="00FD3D61">
      <w:pPr>
        <w:jc w:val="both"/>
        <w:rPr>
          <w:b/>
          <w:bCs/>
        </w:rPr>
      </w:pPr>
    </w:p>
    <w:p w:rsidR="00FD3D61" w:rsidRPr="00FD3D61" w:rsidRDefault="00FD3D61" w:rsidP="00FD3D61">
      <w:pPr>
        <w:jc w:val="both"/>
        <w:rPr>
          <w:b/>
          <w:bCs/>
        </w:rPr>
      </w:pPr>
      <w:r w:rsidRPr="00FD3D61">
        <w:rPr>
          <w:b/>
          <w:bCs/>
        </w:rPr>
        <w:t>6. Система внутреннего контроля</w:t>
      </w:r>
    </w:p>
    <w:p w:rsidR="00FD3D61" w:rsidRPr="00453DAB" w:rsidRDefault="00FD3D61" w:rsidP="00FD3D61">
      <w:pPr>
        <w:ind w:firstLine="709"/>
        <w:jc w:val="both"/>
      </w:pPr>
    </w:p>
    <w:p w:rsidR="00FD3D61" w:rsidRPr="00FD3D61" w:rsidRDefault="00FD3D61" w:rsidP="00FD3D61">
      <w:pPr>
        <w:ind w:firstLine="709"/>
        <w:jc w:val="both"/>
      </w:pPr>
      <w:r w:rsidRPr="00FD3D61">
        <w:t>6.1. Считать системой внутреннего контроля совокупность организационных мер, методик и процедур, используемых Обществом в качестве сре</w:t>
      </w:r>
      <w:proofErr w:type="gramStart"/>
      <w:r w:rsidRPr="00FD3D61">
        <w:t>дств дл</w:t>
      </w:r>
      <w:proofErr w:type="gramEnd"/>
      <w:r w:rsidRPr="00FD3D61">
        <w:t>я упорядоченного и эффективного ведения финансово-хозяйственной деятельности, обеспечения сохранности активов, выявления, исправления и предотвращения ошибок и искажения информации, а также своевременной подготовки достоверной бухгалтерской (финансовой) отчетности.</w:t>
      </w:r>
    </w:p>
    <w:p w:rsidR="00FD3D61" w:rsidRPr="00FD3D61" w:rsidRDefault="00FD3D61" w:rsidP="00FD3D61">
      <w:pPr>
        <w:ind w:firstLine="709"/>
        <w:jc w:val="both"/>
      </w:pPr>
      <w:r w:rsidRPr="00FD3D61">
        <w:t>6.2. Проводить все хозяйственные операции в соответствии с действующими в Обществе внутренними нормативными актами, в частности:</w:t>
      </w:r>
    </w:p>
    <w:p w:rsidR="00FD3D61" w:rsidRPr="00FD3D61" w:rsidRDefault="00FD3D61" w:rsidP="00FD3D61">
      <w:pPr>
        <w:ind w:firstLine="709"/>
        <w:jc w:val="both"/>
      </w:pPr>
      <w:r w:rsidRPr="00FD3D61">
        <w:t>6.2.1. Учет расчетов с подотчетными лицами осуществлять в соответствии с Положением о служебных командировках работников ОАО «НОВАТЭК».</w:t>
      </w:r>
    </w:p>
    <w:p w:rsidR="00FD3D61" w:rsidRPr="00FD3D61" w:rsidRDefault="00FD3D61" w:rsidP="00FD3D61">
      <w:pPr>
        <w:ind w:firstLine="709"/>
        <w:jc w:val="both"/>
      </w:pPr>
      <w:r w:rsidRPr="00FD3D61">
        <w:t>6.2.2. Учет расходов по использованию автотранспорта осуществлять в соответствии с Положением о порядке использования служебного автотранспорта в ОАО «НОВАТЭК».</w:t>
      </w:r>
    </w:p>
    <w:p w:rsidR="00FD3D61" w:rsidRPr="00FD3D61" w:rsidRDefault="00FD3D61" w:rsidP="00FD3D61">
      <w:pPr>
        <w:ind w:firstLine="709"/>
        <w:jc w:val="both"/>
      </w:pPr>
      <w:r w:rsidRPr="00FD3D61">
        <w:t>6.2.3. Учет использования рабочего времени осуществлять в соответствии с Положением о табельном учете ОАО «НОВАТЭК».</w:t>
      </w:r>
    </w:p>
    <w:p w:rsidR="00FD3D61" w:rsidRPr="00FD3D61" w:rsidRDefault="00FD3D61" w:rsidP="00FD3D61">
      <w:pPr>
        <w:ind w:firstLine="709"/>
        <w:jc w:val="both"/>
      </w:pPr>
      <w:r w:rsidRPr="00FD3D61">
        <w:t>6.2.4. Учет расходов по мобильной связи осуществлять в соответствии с Положением о корпоративной мобильной связи в ОАО «НОВАТЭК»</w:t>
      </w:r>
    </w:p>
    <w:p w:rsidR="00FD3D61" w:rsidRPr="00FD3D61" w:rsidRDefault="00FD3D61" w:rsidP="00FD3D61">
      <w:pPr>
        <w:ind w:firstLine="709"/>
        <w:jc w:val="both"/>
      </w:pPr>
      <w:r w:rsidRPr="00FD3D61">
        <w:t>6.2.5. Учет расходов по проезду в льготный отпуск осуществлять в соответствии с Положением о размере, условиях и порядке компенсации расходов на оплату стоимости проезда и провоза багажа к месту использования отпуска и обратно в ОАО «НОВАТЭК».</w:t>
      </w:r>
    </w:p>
    <w:p w:rsidR="00FD3D61" w:rsidRPr="00FD3D61" w:rsidRDefault="00FD3D61" w:rsidP="00FD3D61">
      <w:pPr>
        <w:ind w:firstLine="709"/>
        <w:jc w:val="both"/>
      </w:pPr>
      <w:r w:rsidRPr="00FD3D61">
        <w:t>6.2.6. Выбор поставщиков материально-технических ресурсов, подрядчиков на выполнение работ и оказание услуг осуществлять в соответствии с Положением о Тендерном комитете ОАО «НОВАТЭК», Положением об организации и проведении конкурсных торгов в ОАО «НОВАТЭК».</w:t>
      </w:r>
    </w:p>
    <w:p w:rsidR="00FD3D61" w:rsidRPr="00FD3D61" w:rsidRDefault="00FD3D61" w:rsidP="00FD3D61">
      <w:pPr>
        <w:ind w:firstLine="709"/>
        <w:jc w:val="both"/>
      </w:pPr>
      <w:r w:rsidRPr="00FD3D61">
        <w:t xml:space="preserve">6.3. Устанавливать перечень лиц, имеющих право совершать ту или иную хозяйственную операцию либо подписывать первичные учетные документы: </w:t>
      </w:r>
    </w:p>
    <w:p w:rsidR="00FD3D61" w:rsidRPr="00FD3D61" w:rsidRDefault="00FD3D61" w:rsidP="00FD3D61">
      <w:pPr>
        <w:ind w:firstLine="709"/>
        <w:jc w:val="both"/>
      </w:pPr>
      <w:r w:rsidRPr="00FD3D61">
        <w:t xml:space="preserve">- приказом по Обществу; </w:t>
      </w:r>
    </w:p>
    <w:p w:rsidR="00FD3D61" w:rsidRPr="00FD3D61" w:rsidRDefault="00FD3D61" w:rsidP="00FD3D61">
      <w:pPr>
        <w:ind w:firstLine="709"/>
        <w:jc w:val="both"/>
      </w:pPr>
      <w:r w:rsidRPr="00FD3D61">
        <w:t>- надлежащим образом оформленной доверенностью.</w:t>
      </w:r>
    </w:p>
    <w:p w:rsidR="00FD3D61" w:rsidRPr="00FD3D61" w:rsidRDefault="00FD3D61" w:rsidP="00FD3D61">
      <w:pPr>
        <w:ind w:firstLine="709"/>
        <w:jc w:val="both"/>
      </w:pPr>
      <w:r w:rsidRPr="00FD3D61">
        <w:t xml:space="preserve">6.4. Годовую бухгалтерскую (финансовую) отчетность составлять за отчетный год. </w:t>
      </w:r>
    </w:p>
    <w:p w:rsidR="00FD3D61" w:rsidRPr="00FD3D61" w:rsidRDefault="00FD3D61" w:rsidP="00FD3D61">
      <w:pPr>
        <w:ind w:firstLine="709"/>
        <w:jc w:val="both"/>
      </w:pPr>
      <w:r w:rsidRPr="00FD3D61">
        <w:t xml:space="preserve">6.5. Промежуточную бухгалтерскую (финансовую) отчетность составлять нарастающим итогом за 1 квартал, полугодие и 9 месяцев отчетного года. В </w:t>
      </w:r>
      <w:proofErr w:type="gramStart"/>
      <w:r w:rsidRPr="00FD3D61">
        <w:t>случаях</w:t>
      </w:r>
      <w:proofErr w:type="gramEnd"/>
      <w:r w:rsidRPr="00FD3D61">
        <w:t>, предусмотренных законодательством Российской Федерации, а также по решению Участника промежуточную отчетность составлять за иной период отчетного года.</w:t>
      </w:r>
    </w:p>
    <w:p w:rsidR="00FD3D61" w:rsidRPr="00FD3D61" w:rsidRDefault="00FD3D61" w:rsidP="00FD3D61">
      <w:pPr>
        <w:ind w:firstLine="709"/>
        <w:jc w:val="both"/>
      </w:pPr>
      <w:r w:rsidRPr="00FD3D61">
        <w:t>6.6. Вести бухгалтерский учет имущества, обязательств и фактов хозяйственной жизни в рублях и копейках.</w:t>
      </w:r>
    </w:p>
    <w:p w:rsidR="00467D27" w:rsidRPr="00467D27" w:rsidRDefault="00467D27" w:rsidP="00467D27"/>
    <w:sectPr w:rsidR="00467D27" w:rsidRPr="00467D27" w:rsidSect="00623865">
      <w:footerReference w:type="default" r:id="rId8"/>
      <w:pgSz w:w="11906" w:h="16838"/>
      <w:pgMar w:top="567" w:right="567" w:bottom="567" w:left="1134" w:header="709" w:footer="402" w:gutter="0"/>
      <w:pgNumType w:start="6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D61" w:rsidRDefault="00FD3D61" w:rsidP="00623865">
      <w:r>
        <w:separator/>
      </w:r>
    </w:p>
  </w:endnote>
  <w:endnote w:type="continuationSeparator" w:id="0">
    <w:p w:rsidR="00FD3D61" w:rsidRDefault="00FD3D61" w:rsidP="0062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Times New Roman"/>
    <w:panose1 w:val="02040503050406030204"/>
    <w:charset w:val="CC"/>
    <w:family w:val="roman"/>
    <w:pitch w:val="variable"/>
    <w:sig w:usb0="E00002FF" w:usb1="4000045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285296"/>
      <w:docPartObj>
        <w:docPartGallery w:val="Page Numbers (Bottom of Page)"/>
        <w:docPartUnique/>
      </w:docPartObj>
    </w:sdtPr>
    <w:sdtEndPr>
      <w:rPr>
        <w:noProof/>
      </w:rPr>
    </w:sdtEndPr>
    <w:sdtContent>
      <w:p w:rsidR="00FD3D61" w:rsidRDefault="00FD3D61">
        <w:pPr>
          <w:pStyle w:val="Footer"/>
          <w:jc w:val="right"/>
        </w:pPr>
        <w:r w:rsidRPr="00623865">
          <w:rPr>
            <w:sz w:val="20"/>
            <w:szCs w:val="20"/>
          </w:rPr>
          <w:fldChar w:fldCharType="begin"/>
        </w:r>
        <w:r w:rsidRPr="00623865">
          <w:rPr>
            <w:sz w:val="20"/>
            <w:szCs w:val="20"/>
          </w:rPr>
          <w:instrText xml:space="preserve"> PAGE   \* MERGEFORMAT </w:instrText>
        </w:r>
        <w:r w:rsidRPr="00623865">
          <w:rPr>
            <w:sz w:val="20"/>
            <w:szCs w:val="20"/>
          </w:rPr>
          <w:fldChar w:fldCharType="separate"/>
        </w:r>
        <w:r w:rsidR="002365BF">
          <w:rPr>
            <w:noProof/>
            <w:sz w:val="20"/>
            <w:szCs w:val="20"/>
          </w:rPr>
          <w:t>628</w:t>
        </w:r>
        <w:r w:rsidRPr="00623865">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D61" w:rsidRDefault="00FD3D61" w:rsidP="00623865">
      <w:r>
        <w:separator/>
      </w:r>
    </w:p>
  </w:footnote>
  <w:footnote w:type="continuationSeparator" w:id="0">
    <w:p w:rsidR="00FD3D61" w:rsidRDefault="00FD3D61" w:rsidP="00623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5BCE2"/>
    <w:multiLevelType w:val="hybridMultilevel"/>
    <w:tmpl w:val="6796C1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AD2898"/>
    <w:multiLevelType w:val="hybridMultilevel"/>
    <w:tmpl w:val="103C38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4DC3EB"/>
    <w:multiLevelType w:val="hybridMultilevel"/>
    <w:tmpl w:val="6D71FE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9396A31"/>
    <w:multiLevelType w:val="hybridMultilevel"/>
    <w:tmpl w:val="6C60AD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C2583A0"/>
    <w:multiLevelType w:val="hybridMultilevel"/>
    <w:tmpl w:val="D2D805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B49F949"/>
    <w:multiLevelType w:val="hybridMultilevel"/>
    <w:tmpl w:val="569702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FFFF80"/>
    <w:multiLevelType w:val="singleLevel"/>
    <w:tmpl w:val="45B455EC"/>
    <w:lvl w:ilvl="0">
      <w:start w:val="1"/>
      <w:numFmt w:val="bullet"/>
      <w:pStyle w:val="ListBullet5"/>
      <w:lvlText w:val=""/>
      <w:lvlJc w:val="left"/>
      <w:pPr>
        <w:tabs>
          <w:tab w:val="num" w:pos="1492"/>
        </w:tabs>
        <w:ind w:left="1492" w:hanging="360"/>
      </w:pPr>
      <w:rPr>
        <w:rFonts w:ascii="Symbol" w:hAnsi="Symbol" w:hint="default"/>
      </w:rPr>
    </w:lvl>
  </w:abstractNum>
  <w:abstractNum w:abstractNumId="7">
    <w:nsid w:val="FFFFFF83"/>
    <w:multiLevelType w:val="singleLevel"/>
    <w:tmpl w:val="05329FBE"/>
    <w:lvl w:ilvl="0">
      <w:start w:val="1"/>
      <w:numFmt w:val="bullet"/>
      <w:pStyle w:val="ListBullet2"/>
      <w:lvlText w:val=""/>
      <w:lvlJc w:val="left"/>
      <w:pPr>
        <w:tabs>
          <w:tab w:val="num" w:pos="540"/>
        </w:tabs>
        <w:ind w:left="540" w:hanging="360"/>
      </w:pPr>
      <w:rPr>
        <w:rFonts w:ascii="Symbol" w:hAnsi="Symbol" w:hint="default"/>
      </w:rPr>
    </w:lvl>
  </w:abstractNum>
  <w:abstractNum w:abstractNumId="8">
    <w:nsid w:val="FFFFFF89"/>
    <w:multiLevelType w:val="singleLevel"/>
    <w:tmpl w:val="27B0FE0E"/>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FFFFFFFE"/>
    <w:multiLevelType w:val="singleLevel"/>
    <w:tmpl w:val="49D4E0B4"/>
    <w:lvl w:ilvl="0">
      <w:numFmt w:val="bullet"/>
      <w:lvlText w:val="*"/>
      <w:lvlJc w:val="left"/>
    </w:lvl>
  </w:abstractNum>
  <w:abstractNum w:abstractNumId="10">
    <w:nsid w:val="096B0606"/>
    <w:multiLevelType w:val="hybridMultilevel"/>
    <w:tmpl w:val="7EA886FC"/>
    <w:lvl w:ilvl="0" w:tplc="5B3A32DE">
      <w:start w:val="3"/>
      <w:numFmt w:val="bullet"/>
      <w:lvlText w:val="-"/>
      <w:lvlJc w:val="left"/>
      <w:pPr>
        <w:tabs>
          <w:tab w:val="num" w:pos="1764"/>
        </w:tabs>
        <w:ind w:left="1764"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24641A4"/>
    <w:multiLevelType w:val="hybridMultilevel"/>
    <w:tmpl w:val="9DC40190"/>
    <w:lvl w:ilvl="0" w:tplc="5B3A32DE">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2783EC6"/>
    <w:multiLevelType w:val="hybridMultilevel"/>
    <w:tmpl w:val="AF26C65C"/>
    <w:lvl w:ilvl="0" w:tplc="5B3A32DE">
      <w:start w:val="3"/>
      <w:numFmt w:val="bullet"/>
      <w:lvlText w:val="-"/>
      <w:lvlJc w:val="left"/>
      <w:pPr>
        <w:tabs>
          <w:tab w:val="num" w:pos="1764"/>
        </w:tabs>
        <w:ind w:left="1764"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8203781"/>
    <w:multiLevelType w:val="hybridMultilevel"/>
    <w:tmpl w:val="00DAE87C"/>
    <w:lvl w:ilvl="0" w:tplc="5B3A32DE">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3B26ED"/>
    <w:multiLevelType w:val="multilevel"/>
    <w:tmpl w:val="49EAE77C"/>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23D014FE"/>
    <w:multiLevelType w:val="multilevel"/>
    <w:tmpl w:val="F9F6D85C"/>
    <w:lvl w:ilvl="0">
      <w:start w:val="1"/>
      <w:numFmt w:val="decimal"/>
      <w:lvlText w:val="%1."/>
      <w:lvlJc w:val="left"/>
      <w:pPr>
        <w:ind w:left="720" w:hanging="72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2B4531ED"/>
    <w:multiLevelType w:val="hybridMultilevel"/>
    <w:tmpl w:val="9CF28016"/>
    <w:lvl w:ilvl="0" w:tplc="04190001">
      <w:start w:val="1"/>
      <w:numFmt w:val="bullet"/>
      <w:lvlText w:val=""/>
      <w:lvlJc w:val="left"/>
      <w:pPr>
        <w:tabs>
          <w:tab w:val="num" w:pos="720"/>
        </w:tabs>
        <w:ind w:left="720" w:hanging="360"/>
      </w:pPr>
      <w:rPr>
        <w:rFonts w:ascii="Symbol" w:hAnsi="Symbol" w:hint="default"/>
      </w:rPr>
    </w:lvl>
    <w:lvl w:ilvl="1" w:tplc="4008D69C">
      <w:start w:val="1"/>
      <w:numFmt w:val="bullet"/>
      <w:lvlText w:val="-"/>
      <w:lvlJc w:val="left"/>
      <w:pPr>
        <w:tabs>
          <w:tab w:val="num" w:pos="1995"/>
        </w:tabs>
        <w:ind w:left="1995" w:hanging="915"/>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301E4D"/>
    <w:multiLevelType w:val="multilevel"/>
    <w:tmpl w:val="006C8890"/>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BF26C34"/>
    <w:multiLevelType w:val="multilevel"/>
    <w:tmpl w:val="A140BC22"/>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D7C6F16"/>
    <w:multiLevelType w:val="multilevel"/>
    <w:tmpl w:val="A140BC22"/>
    <w:lvl w:ilvl="0">
      <w:start w:val="4"/>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2AA363F"/>
    <w:multiLevelType w:val="hybridMultilevel"/>
    <w:tmpl w:val="9C63E2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631095F"/>
    <w:multiLevelType w:val="multilevel"/>
    <w:tmpl w:val="49EAE77C"/>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4EF43D3D"/>
    <w:multiLevelType w:val="multilevel"/>
    <w:tmpl w:val="F61E6E76"/>
    <w:lvl w:ilvl="0">
      <w:start w:val="3"/>
      <w:numFmt w:val="decimal"/>
      <w:lvlText w:val="%1"/>
      <w:lvlJc w:val="left"/>
      <w:pPr>
        <w:tabs>
          <w:tab w:val="num" w:pos="690"/>
        </w:tabs>
        <w:ind w:left="690" w:hanging="690"/>
      </w:pPr>
      <w:rPr>
        <w:rFonts w:hint="default"/>
      </w:rPr>
    </w:lvl>
    <w:lvl w:ilvl="1">
      <w:start w:val="12"/>
      <w:numFmt w:val="decimal"/>
      <w:lvlText w:val="%1.%2"/>
      <w:lvlJc w:val="left"/>
      <w:pPr>
        <w:tabs>
          <w:tab w:val="num" w:pos="1050"/>
        </w:tabs>
        <w:ind w:left="1050" w:hanging="69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543254F7"/>
    <w:multiLevelType w:val="multilevel"/>
    <w:tmpl w:val="7792B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81D2C58"/>
    <w:multiLevelType w:val="hybridMultilevel"/>
    <w:tmpl w:val="E81CF6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D9C3287"/>
    <w:multiLevelType w:val="hybridMultilevel"/>
    <w:tmpl w:val="328956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157229E"/>
    <w:multiLevelType w:val="multilevel"/>
    <w:tmpl w:val="A140BC22"/>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1906226"/>
    <w:multiLevelType w:val="hybridMultilevel"/>
    <w:tmpl w:val="B325C5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4C77277"/>
    <w:multiLevelType w:val="multilevel"/>
    <w:tmpl w:val="402C44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675573F"/>
    <w:multiLevelType w:val="hybridMultilevel"/>
    <w:tmpl w:val="8AC07AEC"/>
    <w:lvl w:ilvl="0" w:tplc="21EEE8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8E906CF"/>
    <w:multiLevelType w:val="hybridMultilevel"/>
    <w:tmpl w:val="463023FC"/>
    <w:lvl w:ilvl="0" w:tplc="5B3A32DE">
      <w:start w:val="3"/>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hint="default"/>
      </w:rPr>
    </w:lvl>
    <w:lvl w:ilvl="2" w:tplc="04190005" w:tentative="1">
      <w:start w:val="1"/>
      <w:numFmt w:val="bullet"/>
      <w:lvlText w:val=""/>
      <w:lvlJc w:val="left"/>
      <w:pPr>
        <w:tabs>
          <w:tab w:val="num" w:pos="2484"/>
        </w:tabs>
        <w:ind w:left="2484" w:hanging="360"/>
      </w:pPr>
      <w:rPr>
        <w:rFonts w:ascii="Wingdings" w:hAnsi="Wingdings" w:hint="default"/>
      </w:rPr>
    </w:lvl>
    <w:lvl w:ilvl="3" w:tplc="04190001" w:tentative="1">
      <w:start w:val="1"/>
      <w:numFmt w:val="bullet"/>
      <w:lvlText w:val=""/>
      <w:lvlJc w:val="left"/>
      <w:pPr>
        <w:tabs>
          <w:tab w:val="num" w:pos="3204"/>
        </w:tabs>
        <w:ind w:left="3204" w:hanging="360"/>
      </w:pPr>
      <w:rPr>
        <w:rFonts w:ascii="Symbol" w:hAnsi="Symbol" w:hint="default"/>
      </w:rPr>
    </w:lvl>
    <w:lvl w:ilvl="4" w:tplc="04190003" w:tentative="1">
      <w:start w:val="1"/>
      <w:numFmt w:val="bullet"/>
      <w:lvlText w:val="o"/>
      <w:lvlJc w:val="left"/>
      <w:pPr>
        <w:tabs>
          <w:tab w:val="num" w:pos="3924"/>
        </w:tabs>
        <w:ind w:left="3924" w:hanging="360"/>
      </w:pPr>
      <w:rPr>
        <w:rFonts w:ascii="Courier New" w:hAnsi="Courier New" w:hint="default"/>
      </w:rPr>
    </w:lvl>
    <w:lvl w:ilvl="5" w:tplc="04190005" w:tentative="1">
      <w:start w:val="1"/>
      <w:numFmt w:val="bullet"/>
      <w:lvlText w:val=""/>
      <w:lvlJc w:val="left"/>
      <w:pPr>
        <w:tabs>
          <w:tab w:val="num" w:pos="4644"/>
        </w:tabs>
        <w:ind w:left="4644" w:hanging="360"/>
      </w:pPr>
      <w:rPr>
        <w:rFonts w:ascii="Wingdings" w:hAnsi="Wingdings" w:hint="default"/>
      </w:rPr>
    </w:lvl>
    <w:lvl w:ilvl="6" w:tplc="04190001" w:tentative="1">
      <w:start w:val="1"/>
      <w:numFmt w:val="bullet"/>
      <w:lvlText w:val=""/>
      <w:lvlJc w:val="left"/>
      <w:pPr>
        <w:tabs>
          <w:tab w:val="num" w:pos="5364"/>
        </w:tabs>
        <w:ind w:left="5364" w:hanging="360"/>
      </w:pPr>
      <w:rPr>
        <w:rFonts w:ascii="Symbol" w:hAnsi="Symbol" w:hint="default"/>
      </w:rPr>
    </w:lvl>
    <w:lvl w:ilvl="7" w:tplc="04190003" w:tentative="1">
      <w:start w:val="1"/>
      <w:numFmt w:val="bullet"/>
      <w:lvlText w:val="o"/>
      <w:lvlJc w:val="left"/>
      <w:pPr>
        <w:tabs>
          <w:tab w:val="num" w:pos="6084"/>
        </w:tabs>
        <w:ind w:left="6084" w:hanging="360"/>
      </w:pPr>
      <w:rPr>
        <w:rFonts w:ascii="Courier New" w:hAnsi="Courier New" w:hint="default"/>
      </w:rPr>
    </w:lvl>
    <w:lvl w:ilvl="8" w:tplc="04190005" w:tentative="1">
      <w:start w:val="1"/>
      <w:numFmt w:val="bullet"/>
      <w:lvlText w:val=""/>
      <w:lvlJc w:val="left"/>
      <w:pPr>
        <w:tabs>
          <w:tab w:val="num" w:pos="6804"/>
        </w:tabs>
        <w:ind w:left="6804" w:hanging="360"/>
      </w:pPr>
      <w:rPr>
        <w:rFonts w:ascii="Wingdings" w:hAnsi="Wingdings" w:hint="default"/>
      </w:rPr>
    </w:lvl>
  </w:abstractNum>
  <w:abstractNum w:abstractNumId="31">
    <w:nsid w:val="6B283C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D6A5513"/>
    <w:multiLevelType w:val="multilevel"/>
    <w:tmpl w:val="E6A86770"/>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F3C12C2"/>
    <w:multiLevelType w:val="hybridMultilevel"/>
    <w:tmpl w:val="1122AA14"/>
    <w:lvl w:ilvl="0" w:tplc="5B3A32DE">
      <w:start w:val="3"/>
      <w:numFmt w:val="bullet"/>
      <w:lvlText w:val="-"/>
      <w:lvlJc w:val="left"/>
      <w:pPr>
        <w:tabs>
          <w:tab w:val="num" w:pos="1764"/>
        </w:tabs>
        <w:ind w:left="1764"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FCB8A7B"/>
    <w:multiLevelType w:val="hybridMultilevel"/>
    <w:tmpl w:val="63906F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1C72798"/>
    <w:multiLevelType w:val="multilevel"/>
    <w:tmpl w:val="A140BC22"/>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38E60F3"/>
    <w:multiLevelType w:val="multilevel"/>
    <w:tmpl w:val="5FE2E4F8"/>
    <w:lvl w:ilvl="0">
      <w:start w:val="3"/>
      <w:numFmt w:val="decimal"/>
      <w:lvlText w:val="%1."/>
      <w:lvlJc w:val="left"/>
      <w:pPr>
        <w:tabs>
          <w:tab w:val="num" w:pos="2130"/>
        </w:tabs>
        <w:ind w:left="2130" w:hanging="2130"/>
      </w:pPr>
      <w:rPr>
        <w:rFonts w:hint="default"/>
      </w:rPr>
    </w:lvl>
    <w:lvl w:ilvl="1">
      <w:start w:val="12"/>
      <w:numFmt w:val="decimal"/>
      <w:lvlText w:val="%1.%2."/>
      <w:lvlJc w:val="left"/>
      <w:pPr>
        <w:tabs>
          <w:tab w:val="num" w:pos="2490"/>
        </w:tabs>
        <w:ind w:left="2490" w:hanging="2130"/>
      </w:pPr>
      <w:rPr>
        <w:rFonts w:hint="default"/>
      </w:rPr>
    </w:lvl>
    <w:lvl w:ilvl="2">
      <w:start w:val="2"/>
      <w:numFmt w:val="decimal"/>
      <w:lvlText w:val="%1.%2.%3."/>
      <w:lvlJc w:val="left"/>
      <w:pPr>
        <w:tabs>
          <w:tab w:val="num" w:pos="2850"/>
        </w:tabs>
        <w:ind w:left="2850" w:hanging="2130"/>
      </w:pPr>
      <w:rPr>
        <w:rFonts w:hint="default"/>
      </w:rPr>
    </w:lvl>
    <w:lvl w:ilvl="3">
      <w:start w:val="1"/>
      <w:numFmt w:val="decimal"/>
      <w:lvlText w:val="%1.%2.%3.%4."/>
      <w:lvlJc w:val="left"/>
      <w:pPr>
        <w:tabs>
          <w:tab w:val="num" w:pos="3210"/>
        </w:tabs>
        <w:ind w:left="3210" w:hanging="2130"/>
      </w:pPr>
      <w:rPr>
        <w:rFonts w:hint="default"/>
      </w:rPr>
    </w:lvl>
    <w:lvl w:ilvl="4">
      <w:start w:val="1"/>
      <w:numFmt w:val="decimal"/>
      <w:lvlText w:val="%1.%2.%3.%4.%5."/>
      <w:lvlJc w:val="left"/>
      <w:pPr>
        <w:tabs>
          <w:tab w:val="num" w:pos="3570"/>
        </w:tabs>
        <w:ind w:left="3570" w:hanging="2130"/>
      </w:pPr>
      <w:rPr>
        <w:rFonts w:hint="default"/>
      </w:rPr>
    </w:lvl>
    <w:lvl w:ilvl="5">
      <w:start w:val="1"/>
      <w:numFmt w:val="decimal"/>
      <w:lvlText w:val="%1.%2.%3.%4.%5.%6."/>
      <w:lvlJc w:val="left"/>
      <w:pPr>
        <w:tabs>
          <w:tab w:val="num" w:pos="3930"/>
        </w:tabs>
        <w:ind w:left="3930" w:hanging="2130"/>
      </w:pPr>
      <w:rPr>
        <w:rFonts w:hint="default"/>
      </w:rPr>
    </w:lvl>
    <w:lvl w:ilvl="6">
      <w:start w:val="1"/>
      <w:numFmt w:val="decimal"/>
      <w:lvlText w:val="%1.%2.%3.%4.%5.%6.%7."/>
      <w:lvlJc w:val="left"/>
      <w:pPr>
        <w:tabs>
          <w:tab w:val="num" w:pos="4290"/>
        </w:tabs>
        <w:ind w:left="4290" w:hanging="2130"/>
      </w:pPr>
      <w:rPr>
        <w:rFonts w:hint="default"/>
      </w:rPr>
    </w:lvl>
    <w:lvl w:ilvl="7">
      <w:start w:val="1"/>
      <w:numFmt w:val="decimal"/>
      <w:lvlText w:val="%1.%2.%3.%4.%5.%6.%7.%8."/>
      <w:lvlJc w:val="left"/>
      <w:pPr>
        <w:tabs>
          <w:tab w:val="num" w:pos="4650"/>
        </w:tabs>
        <w:ind w:left="4650" w:hanging="2130"/>
      </w:pPr>
      <w:rPr>
        <w:rFonts w:hint="default"/>
      </w:rPr>
    </w:lvl>
    <w:lvl w:ilvl="8">
      <w:start w:val="1"/>
      <w:numFmt w:val="decimal"/>
      <w:lvlText w:val="%1.%2.%3.%4.%5.%6.%7.%8.%9."/>
      <w:lvlJc w:val="left"/>
      <w:pPr>
        <w:tabs>
          <w:tab w:val="num" w:pos="5040"/>
        </w:tabs>
        <w:ind w:left="5040" w:hanging="2160"/>
      </w:pPr>
      <w:rPr>
        <w:rFonts w:hint="default"/>
      </w:rPr>
    </w:lvl>
  </w:abstractNum>
  <w:abstractNum w:abstractNumId="37">
    <w:nsid w:val="795743FC"/>
    <w:multiLevelType w:val="hybridMultilevel"/>
    <w:tmpl w:val="AEB86EDC"/>
    <w:lvl w:ilvl="0" w:tplc="5B3A32DE">
      <w:start w:val="3"/>
      <w:numFmt w:val="bullet"/>
      <w:lvlText w:val="-"/>
      <w:lvlJc w:val="left"/>
      <w:pPr>
        <w:tabs>
          <w:tab w:val="num" w:pos="1764"/>
        </w:tabs>
        <w:ind w:left="1764"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7D5C18A0"/>
    <w:multiLevelType w:val="hybridMultilevel"/>
    <w:tmpl w:val="159C2E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DE931BF"/>
    <w:multiLevelType w:val="hybridMultilevel"/>
    <w:tmpl w:val="1F5A1408"/>
    <w:lvl w:ilvl="0" w:tplc="B3F8B252">
      <w:start w:val="3"/>
      <w:numFmt w:val="bullet"/>
      <w:pStyle w:val="ListBullet3"/>
      <w:lvlText w:val="-"/>
      <w:lvlJc w:val="left"/>
      <w:pPr>
        <w:tabs>
          <w:tab w:val="num" w:pos="1610"/>
        </w:tabs>
        <w:ind w:left="1610" w:hanging="360"/>
      </w:pPr>
      <w:rPr>
        <w:rFonts w:ascii="Times New Roman" w:eastAsia="Times New Roman" w:hAnsi="Times New Roman" w:cs="Times New Roman" w:hint="default"/>
      </w:rPr>
    </w:lvl>
    <w:lvl w:ilvl="1" w:tplc="04190003" w:tentative="1">
      <w:start w:val="1"/>
      <w:numFmt w:val="bullet"/>
      <w:lvlText w:val="o"/>
      <w:lvlJc w:val="left"/>
      <w:pPr>
        <w:tabs>
          <w:tab w:val="num" w:pos="2006"/>
        </w:tabs>
        <w:ind w:left="2006" w:hanging="360"/>
      </w:pPr>
      <w:rPr>
        <w:rFonts w:ascii="Courier New" w:hAnsi="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40">
    <w:nsid w:val="7EF96236"/>
    <w:multiLevelType w:val="multilevel"/>
    <w:tmpl w:val="006C8890"/>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4"/>
  </w:num>
  <w:num w:numId="3">
    <w:abstractNumId w:val="25"/>
  </w:num>
  <w:num w:numId="4">
    <w:abstractNumId w:val="34"/>
  </w:num>
  <w:num w:numId="5">
    <w:abstractNumId w:val="27"/>
  </w:num>
  <w:num w:numId="6">
    <w:abstractNumId w:val="5"/>
  </w:num>
  <w:num w:numId="7">
    <w:abstractNumId w:val="0"/>
  </w:num>
  <w:num w:numId="8">
    <w:abstractNumId w:val="38"/>
  </w:num>
  <w:num w:numId="9">
    <w:abstractNumId w:val="20"/>
  </w:num>
  <w:num w:numId="10">
    <w:abstractNumId w:val="1"/>
  </w:num>
  <w:num w:numId="11">
    <w:abstractNumId w:val="2"/>
  </w:num>
  <w:num w:numId="12">
    <w:abstractNumId w:val="9"/>
    <w:lvlOverride w:ilvl="0">
      <w:lvl w:ilvl="0">
        <w:start w:val="65535"/>
        <w:numFmt w:val="bullet"/>
        <w:lvlText w:val="-"/>
        <w:legacy w:legacy="1" w:legacySpace="0" w:legacyIndent="154"/>
        <w:lvlJc w:val="left"/>
        <w:rPr>
          <w:rFonts w:ascii="Arial" w:hAnsi="Arial" w:cs="Arial" w:hint="default"/>
        </w:rPr>
      </w:lvl>
    </w:lvlOverride>
  </w:num>
  <w:num w:numId="13">
    <w:abstractNumId w:val="9"/>
    <w:lvlOverride w:ilvl="0">
      <w:lvl w:ilvl="0">
        <w:start w:val="65535"/>
        <w:numFmt w:val="bullet"/>
        <w:lvlText w:val="-"/>
        <w:legacy w:legacy="1" w:legacySpace="0" w:legacyIndent="159"/>
        <w:lvlJc w:val="left"/>
        <w:rPr>
          <w:rFonts w:ascii="Arial" w:hAnsi="Arial" w:cs="Arial" w:hint="default"/>
        </w:rPr>
      </w:lvl>
    </w:lvlOverride>
  </w:num>
  <w:num w:numId="14">
    <w:abstractNumId w:val="9"/>
    <w:lvlOverride w:ilvl="0">
      <w:lvl w:ilvl="0">
        <w:start w:val="65535"/>
        <w:numFmt w:val="bullet"/>
        <w:lvlText w:val="-"/>
        <w:legacy w:legacy="1" w:legacySpace="0" w:legacyIndent="158"/>
        <w:lvlJc w:val="left"/>
        <w:rPr>
          <w:rFonts w:ascii="Arial" w:hAnsi="Arial" w:cs="Arial" w:hint="default"/>
        </w:rPr>
      </w:lvl>
    </w:lvlOverride>
  </w:num>
  <w:num w:numId="15">
    <w:abstractNumId w:val="30"/>
  </w:num>
  <w:num w:numId="16">
    <w:abstractNumId w:val="37"/>
  </w:num>
  <w:num w:numId="17">
    <w:abstractNumId w:val="8"/>
  </w:num>
  <w:num w:numId="18">
    <w:abstractNumId w:val="7"/>
  </w:num>
  <w:num w:numId="19">
    <w:abstractNumId w:val="6"/>
  </w:num>
  <w:num w:numId="20">
    <w:abstractNumId w:val="16"/>
  </w:num>
  <w:num w:numId="21">
    <w:abstractNumId w:val="10"/>
  </w:num>
  <w:num w:numId="22">
    <w:abstractNumId w:val="39"/>
  </w:num>
  <w:num w:numId="23">
    <w:abstractNumId w:val="33"/>
  </w:num>
  <w:num w:numId="24">
    <w:abstractNumId w:val="12"/>
  </w:num>
  <w:num w:numId="25">
    <w:abstractNumId w:val="36"/>
  </w:num>
  <w:num w:numId="26">
    <w:abstractNumId w:val="22"/>
  </w:num>
  <w:num w:numId="27">
    <w:abstractNumId w:val="24"/>
  </w:num>
  <w:num w:numId="28">
    <w:abstractNumId w:val="31"/>
  </w:num>
  <w:num w:numId="29">
    <w:abstractNumId w:val="23"/>
  </w:num>
  <w:num w:numId="30">
    <w:abstractNumId w:val="15"/>
  </w:num>
  <w:num w:numId="31">
    <w:abstractNumId w:val="40"/>
  </w:num>
  <w:num w:numId="32">
    <w:abstractNumId w:val="29"/>
  </w:num>
  <w:num w:numId="33">
    <w:abstractNumId w:val="17"/>
  </w:num>
  <w:num w:numId="34">
    <w:abstractNumId w:val="14"/>
  </w:num>
  <w:num w:numId="35">
    <w:abstractNumId w:val="28"/>
  </w:num>
  <w:num w:numId="36">
    <w:abstractNumId w:val="32"/>
  </w:num>
  <w:num w:numId="37">
    <w:abstractNumId w:val="13"/>
  </w:num>
  <w:num w:numId="38">
    <w:abstractNumId w:val="11"/>
  </w:num>
  <w:num w:numId="39">
    <w:abstractNumId w:val="21"/>
  </w:num>
  <w:num w:numId="40">
    <w:abstractNumId w:val="26"/>
  </w:num>
  <w:num w:numId="41">
    <w:abstractNumId w:val="35"/>
  </w:num>
  <w:num w:numId="42">
    <w:abstractNumId w:val="18"/>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85"/>
    <w:rsid w:val="001C54EE"/>
    <w:rsid w:val="002365BF"/>
    <w:rsid w:val="00435CE4"/>
    <w:rsid w:val="00467D27"/>
    <w:rsid w:val="00587C2E"/>
    <w:rsid w:val="00623865"/>
    <w:rsid w:val="00697CF5"/>
    <w:rsid w:val="007345FA"/>
    <w:rsid w:val="0081284E"/>
    <w:rsid w:val="0099501D"/>
    <w:rsid w:val="00D5014C"/>
    <w:rsid w:val="00D828EB"/>
    <w:rsid w:val="00DD0644"/>
    <w:rsid w:val="00EA2085"/>
    <w:rsid w:val="00F8786D"/>
    <w:rsid w:val="00FD3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61"/>
    <w:pPr>
      <w:spacing w:after="0" w:line="240" w:lineRule="auto"/>
    </w:pPr>
    <w:rPr>
      <w:rFonts w:ascii="Times New Roman" w:hAnsi="Times New Roman"/>
      <w:sz w:val="20"/>
    </w:rPr>
  </w:style>
  <w:style w:type="paragraph" w:styleId="Heading1">
    <w:name w:val="heading 1"/>
    <w:basedOn w:val="Normal"/>
    <w:next w:val="Normal"/>
    <w:link w:val="Heading1Char"/>
    <w:qFormat/>
    <w:rsid w:val="00DD0644"/>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467D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67D27"/>
    <w:pPr>
      <w:keepNext/>
      <w:jc w:val="both"/>
      <w:outlineLvl w:val="2"/>
    </w:pPr>
    <w:rPr>
      <w:rFonts w:eastAsia="Times New Roman" w:cs="Times New Roman"/>
      <w:sz w:val="28"/>
      <w:szCs w:val="24"/>
      <w:lang w:eastAsia="ru-RU"/>
    </w:rPr>
  </w:style>
  <w:style w:type="paragraph" w:styleId="Heading4">
    <w:name w:val="heading 4"/>
    <w:basedOn w:val="Normal"/>
    <w:next w:val="Normal"/>
    <w:link w:val="Heading4Char"/>
    <w:qFormat/>
    <w:rsid w:val="00467D27"/>
    <w:pPr>
      <w:keepNext/>
      <w:jc w:val="center"/>
      <w:outlineLvl w:val="3"/>
    </w:pPr>
    <w:rPr>
      <w:rFonts w:eastAsia="Times New Roman" w:cs="Times New Roman"/>
      <w:b/>
      <w:szCs w:val="20"/>
      <w:lang w:eastAsia="ru-RU"/>
    </w:rPr>
  </w:style>
  <w:style w:type="paragraph" w:styleId="Heading5">
    <w:name w:val="heading 5"/>
    <w:basedOn w:val="Normal"/>
    <w:next w:val="Normal"/>
    <w:link w:val="Heading5Char"/>
    <w:qFormat/>
    <w:rsid w:val="00467D27"/>
    <w:pPr>
      <w:keepNext/>
      <w:ind w:firstLine="720"/>
      <w:jc w:val="both"/>
      <w:outlineLvl w:val="4"/>
    </w:pPr>
    <w:rPr>
      <w:rFonts w:eastAsia="Times New Roman" w:cs="Times New Roman"/>
      <w:sz w:val="28"/>
      <w:szCs w:val="24"/>
      <w:lang w:eastAsia="ru-RU"/>
    </w:rPr>
  </w:style>
  <w:style w:type="paragraph" w:styleId="Heading6">
    <w:name w:val="heading 6"/>
    <w:basedOn w:val="Normal"/>
    <w:next w:val="Normal"/>
    <w:link w:val="Heading6Char"/>
    <w:qFormat/>
    <w:rsid w:val="00467D27"/>
    <w:pPr>
      <w:spacing w:before="240" w:after="60"/>
      <w:outlineLvl w:val="5"/>
    </w:pPr>
    <w:rPr>
      <w:rFonts w:eastAsia="Times New Roman" w:cs="Times New Roman"/>
      <w:b/>
      <w:bCs/>
      <w:sz w:val="22"/>
      <w:lang w:eastAsia="ru-RU"/>
    </w:rPr>
  </w:style>
  <w:style w:type="paragraph" w:styleId="Heading7">
    <w:name w:val="heading 7"/>
    <w:basedOn w:val="Normal"/>
    <w:next w:val="Normal"/>
    <w:link w:val="Heading7Char"/>
    <w:qFormat/>
    <w:rsid w:val="00467D27"/>
    <w:pPr>
      <w:keepNext/>
      <w:jc w:val="both"/>
      <w:outlineLvl w:val="6"/>
    </w:pPr>
    <w:rPr>
      <w:rFonts w:eastAsia="Times New Roman" w:cs="Times New Roman"/>
      <w:b/>
      <w:bCs/>
      <w:sz w:val="28"/>
      <w:szCs w:val="24"/>
      <w:lang w:eastAsia="ru-RU"/>
    </w:rPr>
  </w:style>
  <w:style w:type="paragraph" w:styleId="Heading8">
    <w:name w:val="heading 8"/>
    <w:basedOn w:val="Normal"/>
    <w:next w:val="Normal"/>
    <w:link w:val="Heading8Char"/>
    <w:qFormat/>
    <w:rsid w:val="00467D27"/>
    <w:pPr>
      <w:keepNext/>
      <w:jc w:val="center"/>
      <w:outlineLvl w:val="7"/>
    </w:pPr>
    <w:rPr>
      <w:rFonts w:eastAsia="Times New Roman" w:cs="Times New Roman"/>
      <w:b/>
      <w:bCs/>
      <w:sz w:val="24"/>
      <w:szCs w:val="24"/>
      <w:lang w:eastAsia="ru-RU"/>
    </w:rPr>
  </w:style>
  <w:style w:type="paragraph" w:styleId="Heading9">
    <w:name w:val="heading 9"/>
    <w:basedOn w:val="Normal"/>
    <w:next w:val="Normal"/>
    <w:link w:val="Heading9Char"/>
    <w:qFormat/>
    <w:rsid w:val="00467D27"/>
    <w:pPr>
      <w:keepNext/>
      <w:autoSpaceDE w:val="0"/>
      <w:autoSpaceDN w:val="0"/>
      <w:adjustRightInd w:val="0"/>
      <w:jc w:val="right"/>
      <w:outlineLvl w:val="8"/>
    </w:pPr>
    <w:rPr>
      <w:rFonts w:eastAsia="Times New Roman" w:cs="Times New Roman"/>
      <w:b/>
      <w:bCs/>
      <w:sz w:val="28"/>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64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467D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67D27"/>
    <w:rPr>
      <w:rFonts w:ascii="Times New Roman" w:eastAsia="Times New Roman" w:hAnsi="Times New Roman" w:cs="Times New Roman"/>
      <w:sz w:val="28"/>
      <w:szCs w:val="24"/>
      <w:lang w:eastAsia="ru-RU"/>
    </w:rPr>
  </w:style>
  <w:style w:type="character" w:customStyle="1" w:styleId="Heading4Char">
    <w:name w:val="Heading 4 Char"/>
    <w:basedOn w:val="DefaultParagraphFont"/>
    <w:link w:val="Heading4"/>
    <w:rsid w:val="00467D27"/>
    <w:rPr>
      <w:rFonts w:ascii="Times New Roman" w:eastAsia="Times New Roman" w:hAnsi="Times New Roman" w:cs="Times New Roman"/>
      <w:b/>
      <w:sz w:val="20"/>
      <w:szCs w:val="20"/>
      <w:lang w:eastAsia="ru-RU"/>
    </w:rPr>
  </w:style>
  <w:style w:type="character" w:customStyle="1" w:styleId="Heading5Char">
    <w:name w:val="Heading 5 Char"/>
    <w:basedOn w:val="DefaultParagraphFont"/>
    <w:link w:val="Heading5"/>
    <w:rsid w:val="00467D27"/>
    <w:rPr>
      <w:rFonts w:ascii="Times New Roman" w:eastAsia="Times New Roman" w:hAnsi="Times New Roman" w:cs="Times New Roman"/>
      <w:sz w:val="28"/>
      <w:szCs w:val="24"/>
      <w:lang w:eastAsia="ru-RU"/>
    </w:rPr>
  </w:style>
  <w:style w:type="character" w:customStyle="1" w:styleId="Heading6Char">
    <w:name w:val="Heading 6 Char"/>
    <w:basedOn w:val="DefaultParagraphFont"/>
    <w:link w:val="Heading6"/>
    <w:rsid w:val="00467D27"/>
    <w:rPr>
      <w:rFonts w:ascii="Times New Roman" w:eastAsia="Times New Roman" w:hAnsi="Times New Roman" w:cs="Times New Roman"/>
      <w:b/>
      <w:bCs/>
      <w:lang w:eastAsia="ru-RU"/>
    </w:rPr>
  </w:style>
  <w:style w:type="character" w:customStyle="1" w:styleId="Heading7Char">
    <w:name w:val="Heading 7 Char"/>
    <w:basedOn w:val="DefaultParagraphFont"/>
    <w:link w:val="Heading7"/>
    <w:rsid w:val="00467D27"/>
    <w:rPr>
      <w:rFonts w:ascii="Times New Roman" w:eastAsia="Times New Roman" w:hAnsi="Times New Roman" w:cs="Times New Roman"/>
      <w:b/>
      <w:bCs/>
      <w:sz w:val="28"/>
      <w:szCs w:val="24"/>
      <w:lang w:eastAsia="ru-RU"/>
    </w:rPr>
  </w:style>
  <w:style w:type="character" w:customStyle="1" w:styleId="Heading8Char">
    <w:name w:val="Heading 8 Char"/>
    <w:basedOn w:val="DefaultParagraphFont"/>
    <w:link w:val="Heading8"/>
    <w:rsid w:val="00467D27"/>
    <w:rPr>
      <w:rFonts w:ascii="Times New Roman" w:eastAsia="Times New Roman" w:hAnsi="Times New Roman" w:cs="Times New Roman"/>
      <w:b/>
      <w:bCs/>
      <w:sz w:val="24"/>
      <w:szCs w:val="24"/>
      <w:lang w:eastAsia="ru-RU"/>
    </w:rPr>
  </w:style>
  <w:style w:type="character" w:customStyle="1" w:styleId="Heading9Char">
    <w:name w:val="Heading 9 Char"/>
    <w:basedOn w:val="DefaultParagraphFont"/>
    <w:link w:val="Heading9"/>
    <w:rsid w:val="00467D27"/>
    <w:rPr>
      <w:rFonts w:ascii="Times New Roman" w:eastAsia="Times New Roman" w:hAnsi="Times New Roman" w:cs="Times New Roman"/>
      <w:b/>
      <w:bCs/>
      <w:sz w:val="28"/>
      <w:szCs w:val="24"/>
      <w:lang w:eastAsia="ru-RU"/>
    </w:rPr>
  </w:style>
  <w:style w:type="paragraph" w:styleId="TOC2">
    <w:name w:val="toc 2"/>
    <w:basedOn w:val="Normal"/>
    <w:next w:val="Normal"/>
    <w:autoRedefine/>
    <w:uiPriority w:val="39"/>
    <w:rsid w:val="00EA2085"/>
    <w:pPr>
      <w:ind w:left="220"/>
    </w:pPr>
    <w:rPr>
      <w:rFonts w:eastAsia="Calibri" w:cs="Times New Roman"/>
      <w:smallCaps/>
      <w:szCs w:val="20"/>
    </w:rPr>
  </w:style>
  <w:style w:type="character" w:styleId="Hyperlink">
    <w:name w:val="Hyperlink"/>
    <w:basedOn w:val="DefaultParagraphFont"/>
    <w:uiPriority w:val="99"/>
    <w:rsid w:val="00EA2085"/>
    <w:rPr>
      <w:rFonts w:cs="Times New Roman"/>
      <w:color w:val="0000FF"/>
      <w:u w:val="single"/>
    </w:rPr>
  </w:style>
  <w:style w:type="paragraph" w:customStyle="1" w:styleId="Default">
    <w:name w:val="Default"/>
    <w:rsid w:val="0081284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467D27"/>
    <w:pPr>
      <w:jc w:val="both"/>
    </w:pPr>
    <w:rPr>
      <w:rFonts w:eastAsia="Times New Roman" w:cs="Times New Roman"/>
      <w:sz w:val="28"/>
      <w:szCs w:val="24"/>
      <w:lang w:eastAsia="ru-RU"/>
    </w:rPr>
  </w:style>
  <w:style w:type="character" w:customStyle="1" w:styleId="BodyTextChar">
    <w:name w:val="Body Text Char"/>
    <w:basedOn w:val="DefaultParagraphFont"/>
    <w:link w:val="BodyText"/>
    <w:rsid w:val="00467D27"/>
    <w:rPr>
      <w:rFonts w:ascii="Times New Roman" w:eastAsia="Times New Roman" w:hAnsi="Times New Roman" w:cs="Times New Roman"/>
      <w:sz w:val="28"/>
      <w:szCs w:val="24"/>
      <w:lang w:eastAsia="ru-RU"/>
    </w:rPr>
  </w:style>
  <w:style w:type="paragraph" w:styleId="BodyTextIndent2">
    <w:name w:val="Body Text Indent 2"/>
    <w:basedOn w:val="Normal"/>
    <w:link w:val="BodyTextIndent2Char"/>
    <w:rsid w:val="00467D27"/>
    <w:pPr>
      <w:ind w:firstLine="720"/>
      <w:jc w:val="both"/>
    </w:pPr>
    <w:rPr>
      <w:rFonts w:eastAsia="Times New Roman" w:cs="Times New Roman"/>
      <w:sz w:val="28"/>
      <w:szCs w:val="24"/>
      <w:lang w:eastAsia="ru-RU"/>
    </w:rPr>
  </w:style>
  <w:style w:type="character" w:customStyle="1" w:styleId="BodyTextIndent2Char">
    <w:name w:val="Body Text Indent 2 Char"/>
    <w:basedOn w:val="DefaultParagraphFont"/>
    <w:link w:val="BodyTextIndent2"/>
    <w:rsid w:val="00467D27"/>
    <w:rPr>
      <w:rFonts w:ascii="Times New Roman" w:eastAsia="Times New Roman" w:hAnsi="Times New Roman" w:cs="Times New Roman"/>
      <w:sz w:val="28"/>
      <w:szCs w:val="24"/>
      <w:lang w:eastAsia="ru-RU"/>
    </w:rPr>
  </w:style>
  <w:style w:type="paragraph" w:styleId="TOC1">
    <w:name w:val="toc 1"/>
    <w:basedOn w:val="Normal"/>
    <w:next w:val="Normal"/>
    <w:autoRedefine/>
    <w:uiPriority w:val="39"/>
    <w:rsid w:val="00467D27"/>
    <w:pPr>
      <w:spacing w:before="120" w:after="120"/>
    </w:pPr>
    <w:rPr>
      <w:rFonts w:ascii="Calibri" w:eastAsia="Times New Roman" w:hAnsi="Calibri" w:cs="Times New Roman"/>
      <w:b/>
      <w:bCs/>
      <w:caps/>
      <w:szCs w:val="20"/>
      <w:lang w:eastAsia="ru-RU"/>
    </w:rPr>
  </w:style>
  <w:style w:type="paragraph" w:styleId="BodyTextIndent3">
    <w:name w:val="Body Text Indent 3"/>
    <w:basedOn w:val="Normal"/>
    <w:link w:val="BodyTextIndent3Char"/>
    <w:rsid w:val="00467D27"/>
    <w:pPr>
      <w:widowControl w:val="0"/>
      <w:shd w:val="clear" w:color="auto" w:fill="FFFFFF"/>
      <w:autoSpaceDE w:val="0"/>
      <w:autoSpaceDN w:val="0"/>
      <w:ind w:firstLine="720"/>
      <w:jc w:val="both"/>
    </w:pPr>
    <w:rPr>
      <w:rFonts w:eastAsia="Times New Roman" w:cs="Times New Roman"/>
      <w:color w:val="000000"/>
      <w:spacing w:val="-15"/>
      <w:sz w:val="28"/>
      <w:szCs w:val="28"/>
      <w:lang w:eastAsia="ru-RU"/>
    </w:rPr>
  </w:style>
  <w:style w:type="character" w:customStyle="1" w:styleId="BodyTextIndent3Char">
    <w:name w:val="Body Text Indent 3 Char"/>
    <w:basedOn w:val="DefaultParagraphFont"/>
    <w:link w:val="BodyTextIndent3"/>
    <w:rsid w:val="00467D27"/>
    <w:rPr>
      <w:rFonts w:ascii="Times New Roman" w:eastAsia="Times New Roman" w:hAnsi="Times New Roman" w:cs="Times New Roman"/>
      <w:color w:val="000000"/>
      <w:spacing w:val="-15"/>
      <w:sz w:val="28"/>
      <w:szCs w:val="28"/>
      <w:shd w:val="clear" w:color="auto" w:fill="FFFFFF"/>
      <w:lang w:eastAsia="ru-RU"/>
    </w:rPr>
  </w:style>
  <w:style w:type="paragraph" w:styleId="BlockText">
    <w:name w:val="Block Text"/>
    <w:basedOn w:val="Normal"/>
    <w:rsid w:val="00467D27"/>
    <w:pPr>
      <w:shd w:val="clear" w:color="auto" w:fill="FFFFFF"/>
      <w:tabs>
        <w:tab w:val="decimal" w:pos="0"/>
      </w:tabs>
      <w:ind w:left="22" w:right="7" w:firstLine="720"/>
      <w:jc w:val="both"/>
    </w:pPr>
    <w:rPr>
      <w:rFonts w:eastAsia="Times New Roman" w:cs="Times New Roman"/>
      <w:color w:val="000000"/>
      <w:spacing w:val="-3"/>
      <w:sz w:val="28"/>
      <w:szCs w:val="24"/>
      <w:lang w:eastAsia="ru-RU"/>
    </w:rPr>
  </w:style>
  <w:style w:type="paragraph" w:customStyle="1" w:styleId="ConsNonformat">
    <w:name w:val="ConsNonformat"/>
    <w:rsid w:val="00467D27"/>
    <w:pPr>
      <w:autoSpaceDE w:val="0"/>
      <w:autoSpaceDN w:val="0"/>
      <w:adjustRightInd w:val="0"/>
      <w:spacing w:after="0" w:line="240" w:lineRule="auto"/>
    </w:pPr>
    <w:rPr>
      <w:rFonts w:ascii="Courier New" w:eastAsia="Times New Roman" w:hAnsi="Courier New" w:cs="Courier New"/>
      <w:sz w:val="28"/>
      <w:szCs w:val="28"/>
      <w:lang w:eastAsia="ru-RU"/>
    </w:rPr>
  </w:style>
  <w:style w:type="paragraph" w:styleId="Title">
    <w:name w:val="Title"/>
    <w:basedOn w:val="Normal"/>
    <w:link w:val="TitleChar"/>
    <w:qFormat/>
    <w:rsid w:val="00467D27"/>
    <w:pPr>
      <w:jc w:val="center"/>
    </w:pPr>
    <w:rPr>
      <w:rFonts w:eastAsia="Times New Roman" w:cs="Times New Roman"/>
      <w:b/>
      <w:bCs/>
      <w:sz w:val="28"/>
      <w:szCs w:val="24"/>
      <w:lang w:eastAsia="ru-RU"/>
    </w:rPr>
  </w:style>
  <w:style w:type="character" w:customStyle="1" w:styleId="TitleChar">
    <w:name w:val="Title Char"/>
    <w:basedOn w:val="DefaultParagraphFont"/>
    <w:link w:val="Title"/>
    <w:rsid w:val="00467D27"/>
    <w:rPr>
      <w:rFonts w:ascii="Times New Roman" w:eastAsia="Times New Roman" w:hAnsi="Times New Roman" w:cs="Times New Roman"/>
      <w:b/>
      <w:bCs/>
      <w:sz w:val="28"/>
      <w:szCs w:val="24"/>
      <w:lang w:eastAsia="ru-RU"/>
    </w:rPr>
  </w:style>
  <w:style w:type="paragraph" w:customStyle="1" w:styleId="ConsNormal">
    <w:name w:val="ConsNormal"/>
    <w:rsid w:val="00467D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467D27"/>
    <w:pPr>
      <w:snapToGrid w:val="0"/>
      <w:spacing w:before="100" w:after="100" w:line="240" w:lineRule="auto"/>
    </w:pPr>
    <w:rPr>
      <w:rFonts w:ascii="Times New Roman" w:eastAsia="Times New Roman" w:hAnsi="Times New Roman" w:cs="Times New Roman"/>
      <w:sz w:val="24"/>
      <w:szCs w:val="20"/>
      <w:lang w:eastAsia="ru-RU"/>
    </w:rPr>
  </w:style>
  <w:style w:type="paragraph" w:styleId="BodyText2">
    <w:name w:val="Body Text 2"/>
    <w:basedOn w:val="Normal"/>
    <w:link w:val="BodyText2Char"/>
    <w:rsid w:val="00467D27"/>
    <w:pPr>
      <w:tabs>
        <w:tab w:val="decimal" w:pos="1134"/>
      </w:tabs>
      <w:jc w:val="both"/>
    </w:pPr>
    <w:rPr>
      <w:rFonts w:eastAsia="Times New Roman" w:cs="Times New Roman"/>
      <w:sz w:val="28"/>
      <w:szCs w:val="24"/>
      <w:lang w:eastAsia="ru-RU"/>
    </w:rPr>
  </w:style>
  <w:style w:type="character" w:customStyle="1" w:styleId="BodyText2Char">
    <w:name w:val="Body Text 2 Char"/>
    <w:basedOn w:val="DefaultParagraphFont"/>
    <w:link w:val="BodyText2"/>
    <w:rsid w:val="00467D27"/>
    <w:rPr>
      <w:rFonts w:ascii="Times New Roman" w:eastAsia="Times New Roman" w:hAnsi="Times New Roman" w:cs="Times New Roman"/>
      <w:sz w:val="28"/>
      <w:szCs w:val="24"/>
      <w:lang w:eastAsia="ru-RU"/>
    </w:rPr>
  </w:style>
  <w:style w:type="paragraph" w:styleId="PlainText">
    <w:name w:val="Plain Text"/>
    <w:basedOn w:val="Normal"/>
    <w:link w:val="PlainTextChar"/>
    <w:rsid w:val="00467D27"/>
    <w:rPr>
      <w:rFonts w:ascii="Courier New" w:eastAsia="Times New Roman" w:hAnsi="Courier New" w:cs="Courier New"/>
      <w:szCs w:val="20"/>
      <w:lang w:eastAsia="ru-RU"/>
    </w:rPr>
  </w:style>
  <w:style w:type="character" w:customStyle="1" w:styleId="PlainTextChar">
    <w:name w:val="Plain Text Char"/>
    <w:basedOn w:val="DefaultParagraphFont"/>
    <w:link w:val="PlainText"/>
    <w:rsid w:val="00467D27"/>
    <w:rPr>
      <w:rFonts w:ascii="Courier New" w:eastAsia="Times New Roman" w:hAnsi="Courier New" w:cs="Courier New"/>
      <w:sz w:val="20"/>
      <w:szCs w:val="20"/>
      <w:lang w:eastAsia="ru-RU"/>
    </w:rPr>
  </w:style>
  <w:style w:type="paragraph" w:styleId="FootnoteText">
    <w:name w:val="footnote text"/>
    <w:basedOn w:val="Normal"/>
    <w:link w:val="FootnoteTextChar"/>
    <w:semiHidden/>
    <w:rsid w:val="00467D27"/>
    <w:pPr>
      <w:ind w:firstLine="709"/>
      <w:jc w:val="both"/>
    </w:pPr>
    <w:rPr>
      <w:rFonts w:eastAsia="Times New Roman" w:cs="Times New Roman"/>
      <w:szCs w:val="20"/>
      <w:lang w:eastAsia="ru-RU"/>
    </w:rPr>
  </w:style>
  <w:style w:type="character" w:customStyle="1" w:styleId="FootnoteTextChar">
    <w:name w:val="Footnote Text Char"/>
    <w:basedOn w:val="DefaultParagraphFont"/>
    <w:link w:val="FootnoteText"/>
    <w:semiHidden/>
    <w:rsid w:val="00467D27"/>
    <w:rPr>
      <w:rFonts w:ascii="Times New Roman" w:eastAsia="Times New Roman" w:hAnsi="Times New Roman" w:cs="Times New Roman"/>
      <w:sz w:val="20"/>
      <w:szCs w:val="20"/>
      <w:lang w:eastAsia="ru-RU"/>
    </w:rPr>
  </w:style>
  <w:style w:type="paragraph" w:customStyle="1" w:styleId="ConsTitle">
    <w:name w:val="ConsTitle"/>
    <w:rsid w:val="00467D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TOC3">
    <w:name w:val="toc 3"/>
    <w:basedOn w:val="Normal"/>
    <w:next w:val="Normal"/>
    <w:autoRedefine/>
    <w:uiPriority w:val="39"/>
    <w:rsid w:val="00467D27"/>
    <w:pPr>
      <w:ind w:left="480"/>
    </w:pPr>
    <w:rPr>
      <w:rFonts w:ascii="Calibri" w:eastAsia="Times New Roman" w:hAnsi="Calibri" w:cs="Times New Roman"/>
      <w:i/>
      <w:iCs/>
      <w:szCs w:val="20"/>
      <w:lang w:eastAsia="ru-RU"/>
    </w:rPr>
  </w:style>
  <w:style w:type="paragraph" w:customStyle="1" w:styleId="ConsCell">
    <w:name w:val="ConsCell"/>
    <w:rsid w:val="00467D27"/>
    <w:pPr>
      <w:widowControl w:val="0"/>
      <w:spacing w:after="0" w:line="240" w:lineRule="auto"/>
    </w:pPr>
    <w:rPr>
      <w:rFonts w:ascii="Arial" w:eastAsia="Times New Roman" w:hAnsi="Arial" w:cs="Times New Roman"/>
      <w:snapToGrid w:val="0"/>
      <w:sz w:val="20"/>
      <w:szCs w:val="20"/>
      <w:lang w:eastAsia="ru-RU"/>
    </w:rPr>
  </w:style>
  <w:style w:type="character" w:styleId="PageNumber">
    <w:name w:val="page number"/>
    <w:basedOn w:val="DefaultParagraphFont"/>
    <w:rsid w:val="00467D27"/>
  </w:style>
  <w:style w:type="paragraph" w:styleId="List">
    <w:name w:val="List"/>
    <w:basedOn w:val="Normal"/>
    <w:rsid w:val="00467D27"/>
    <w:pPr>
      <w:ind w:left="283" w:hanging="283"/>
    </w:pPr>
    <w:rPr>
      <w:rFonts w:eastAsia="Times New Roman" w:cs="Times New Roman"/>
      <w:sz w:val="24"/>
      <w:szCs w:val="24"/>
      <w:lang w:eastAsia="ru-RU"/>
    </w:rPr>
  </w:style>
  <w:style w:type="paragraph" w:styleId="List2">
    <w:name w:val="List 2"/>
    <w:basedOn w:val="Normal"/>
    <w:rsid w:val="00467D27"/>
    <w:pPr>
      <w:ind w:left="566" w:hanging="283"/>
    </w:pPr>
    <w:rPr>
      <w:rFonts w:eastAsia="Times New Roman" w:cs="Times New Roman"/>
      <w:sz w:val="24"/>
      <w:szCs w:val="24"/>
      <w:lang w:eastAsia="ru-RU"/>
    </w:rPr>
  </w:style>
  <w:style w:type="paragraph" w:styleId="List3">
    <w:name w:val="List 3"/>
    <w:basedOn w:val="Normal"/>
    <w:rsid w:val="00467D27"/>
    <w:pPr>
      <w:ind w:left="849" w:hanging="283"/>
    </w:pPr>
    <w:rPr>
      <w:rFonts w:eastAsia="Times New Roman" w:cs="Times New Roman"/>
      <w:sz w:val="24"/>
      <w:szCs w:val="24"/>
      <w:lang w:eastAsia="ru-RU"/>
    </w:rPr>
  </w:style>
  <w:style w:type="paragraph" w:styleId="List4">
    <w:name w:val="List 4"/>
    <w:basedOn w:val="Normal"/>
    <w:rsid w:val="00467D27"/>
    <w:pPr>
      <w:ind w:left="1132" w:hanging="283"/>
    </w:pPr>
    <w:rPr>
      <w:rFonts w:eastAsia="Times New Roman" w:cs="Times New Roman"/>
      <w:sz w:val="24"/>
      <w:szCs w:val="24"/>
      <w:lang w:eastAsia="ru-RU"/>
    </w:rPr>
  </w:style>
  <w:style w:type="paragraph" w:styleId="ListBullet">
    <w:name w:val="List Bullet"/>
    <w:basedOn w:val="Normal"/>
    <w:autoRedefine/>
    <w:rsid w:val="00467D27"/>
    <w:pPr>
      <w:numPr>
        <w:numId w:val="17"/>
      </w:numPr>
    </w:pPr>
    <w:rPr>
      <w:rFonts w:eastAsia="Times New Roman" w:cs="Times New Roman"/>
      <w:sz w:val="24"/>
      <w:szCs w:val="24"/>
      <w:lang w:eastAsia="ru-RU"/>
    </w:rPr>
  </w:style>
  <w:style w:type="paragraph" w:styleId="ListBullet2">
    <w:name w:val="List Bullet 2"/>
    <w:basedOn w:val="Normal"/>
    <w:autoRedefine/>
    <w:rsid w:val="00467D27"/>
    <w:pPr>
      <w:numPr>
        <w:numId w:val="18"/>
      </w:numPr>
      <w:ind w:firstLine="720"/>
    </w:pPr>
    <w:rPr>
      <w:rFonts w:eastAsia="Times New Roman" w:cs="Times New Roman"/>
      <w:sz w:val="28"/>
      <w:szCs w:val="24"/>
      <w:lang w:eastAsia="ru-RU"/>
    </w:rPr>
  </w:style>
  <w:style w:type="paragraph" w:styleId="ListBullet3">
    <w:name w:val="List Bullet 3"/>
    <w:basedOn w:val="Normal"/>
    <w:autoRedefine/>
    <w:rsid w:val="00467D27"/>
    <w:pPr>
      <w:numPr>
        <w:numId w:val="22"/>
      </w:numPr>
      <w:tabs>
        <w:tab w:val="clear" w:pos="1610"/>
        <w:tab w:val="num" w:pos="0"/>
      </w:tabs>
      <w:ind w:left="0" w:firstLine="540"/>
    </w:pPr>
    <w:rPr>
      <w:rFonts w:eastAsia="Times New Roman" w:cs="Times New Roman"/>
      <w:sz w:val="28"/>
      <w:szCs w:val="24"/>
      <w:lang w:eastAsia="ru-RU"/>
    </w:rPr>
  </w:style>
  <w:style w:type="paragraph" w:styleId="ListBullet5">
    <w:name w:val="List Bullet 5"/>
    <w:basedOn w:val="Normal"/>
    <w:autoRedefine/>
    <w:rsid w:val="00467D27"/>
    <w:pPr>
      <w:numPr>
        <w:numId w:val="19"/>
      </w:numPr>
    </w:pPr>
    <w:rPr>
      <w:rFonts w:eastAsia="Times New Roman" w:cs="Times New Roman"/>
      <w:sz w:val="24"/>
      <w:szCs w:val="24"/>
      <w:lang w:eastAsia="ru-RU"/>
    </w:rPr>
  </w:style>
  <w:style w:type="paragraph" w:styleId="ListContinue2">
    <w:name w:val="List Continue 2"/>
    <w:basedOn w:val="Normal"/>
    <w:rsid w:val="00467D27"/>
    <w:pPr>
      <w:spacing w:after="120"/>
      <w:ind w:left="566"/>
    </w:pPr>
    <w:rPr>
      <w:rFonts w:eastAsia="Times New Roman" w:cs="Times New Roman"/>
      <w:sz w:val="24"/>
      <w:szCs w:val="24"/>
      <w:lang w:eastAsia="ru-RU"/>
    </w:rPr>
  </w:style>
  <w:style w:type="paragraph" w:styleId="ListContinue3">
    <w:name w:val="List Continue 3"/>
    <w:basedOn w:val="Normal"/>
    <w:rsid w:val="00467D27"/>
    <w:pPr>
      <w:spacing w:after="120"/>
      <w:ind w:left="849"/>
    </w:pPr>
    <w:rPr>
      <w:rFonts w:eastAsia="Times New Roman" w:cs="Times New Roman"/>
      <w:sz w:val="24"/>
      <w:szCs w:val="24"/>
      <w:lang w:eastAsia="ru-RU"/>
    </w:rPr>
  </w:style>
  <w:style w:type="paragraph" w:styleId="ListContinue4">
    <w:name w:val="List Continue 4"/>
    <w:basedOn w:val="Normal"/>
    <w:rsid w:val="00467D27"/>
    <w:pPr>
      <w:spacing w:after="120"/>
      <w:ind w:left="1132"/>
    </w:pPr>
    <w:rPr>
      <w:rFonts w:eastAsia="Times New Roman" w:cs="Times New Roman"/>
      <w:sz w:val="24"/>
      <w:szCs w:val="24"/>
      <w:lang w:eastAsia="ru-RU"/>
    </w:rPr>
  </w:style>
  <w:style w:type="paragraph" w:styleId="Footer">
    <w:name w:val="footer"/>
    <w:basedOn w:val="Normal"/>
    <w:link w:val="FooterChar"/>
    <w:rsid w:val="00467D27"/>
    <w:pPr>
      <w:tabs>
        <w:tab w:val="center" w:pos="4677"/>
        <w:tab w:val="right" w:pos="9355"/>
      </w:tabs>
    </w:pPr>
    <w:rPr>
      <w:rFonts w:eastAsia="Times New Roman" w:cs="Times New Roman"/>
      <w:sz w:val="24"/>
      <w:szCs w:val="24"/>
      <w:lang w:eastAsia="ru-RU"/>
    </w:rPr>
  </w:style>
  <w:style w:type="character" w:customStyle="1" w:styleId="FooterChar">
    <w:name w:val="Footer Char"/>
    <w:basedOn w:val="DefaultParagraphFont"/>
    <w:link w:val="Footer"/>
    <w:rsid w:val="00467D27"/>
    <w:rPr>
      <w:rFonts w:ascii="Times New Roman" w:eastAsia="Times New Roman" w:hAnsi="Times New Roman" w:cs="Times New Roman"/>
      <w:sz w:val="24"/>
      <w:szCs w:val="24"/>
      <w:lang w:eastAsia="ru-RU"/>
    </w:rPr>
  </w:style>
  <w:style w:type="paragraph" w:styleId="BalloonText">
    <w:name w:val="Balloon Text"/>
    <w:basedOn w:val="Normal"/>
    <w:link w:val="BalloonTextChar"/>
    <w:semiHidden/>
    <w:rsid w:val="00467D27"/>
    <w:rPr>
      <w:rFonts w:ascii="Tahoma" w:eastAsia="Times New Roman" w:hAnsi="Tahoma" w:cs="Tahoma"/>
      <w:sz w:val="16"/>
      <w:szCs w:val="16"/>
      <w:lang w:eastAsia="ru-RU"/>
    </w:rPr>
  </w:style>
  <w:style w:type="character" w:customStyle="1" w:styleId="BalloonTextChar">
    <w:name w:val="Balloon Text Char"/>
    <w:basedOn w:val="DefaultParagraphFont"/>
    <w:link w:val="BalloonText"/>
    <w:semiHidden/>
    <w:rsid w:val="00467D27"/>
    <w:rPr>
      <w:rFonts w:ascii="Tahoma" w:eastAsia="Times New Roman" w:hAnsi="Tahoma" w:cs="Tahoma"/>
      <w:sz w:val="16"/>
      <w:szCs w:val="16"/>
      <w:lang w:eastAsia="ru-RU"/>
    </w:rPr>
  </w:style>
  <w:style w:type="paragraph" w:customStyle="1" w:styleId="ConsPlusNormal">
    <w:name w:val="ConsPlusNormal"/>
    <w:rsid w:val="00467D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eader">
    <w:name w:val="header"/>
    <w:basedOn w:val="Normal"/>
    <w:link w:val="HeaderChar"/>
    <w:uiPriority w:val="99"/>
    <w:rsid w:val="00467D27"/>
    <w:pPr>
      <w:tabs>
        <w:tab w:val="center" w:pos="4677"/>
        <w:tab w:val="right" w:pos="9355"/>
      </w:tabs>
    </w:pPr>
    <w:rPr>
      <w:rFonts w:eastAsia="Times New Roman" w:cs="Times New Roman"/>
      <w:sz w:val="24"/>
      <w:szCs w:val="24"/>
      <w:lang w:val="x-none" w:eastAsia="x-none"/>
    </w:rPr>
  </w:style>
  <w:style w:type="character" w:customStyle="1" w:styleId="HeaderChar">
    <w:name w:val="Header Char"/>
    <w:basedOn w:val="DefaultParagraphFont"/>
    <w:link w:val="Header"/>
    <w:uiPriority w:val="99"/>
    <w:rsid w:val="00467D27"/>
    <w:rPr>
      <w:rFonts w:ascii="Times New Roman" w:eastAsia="Times New Roman" w:hAnsi="Times New Roman" w:cs="Times New Roman"/>
      <w:sz w:val="24"/>
      <w:szCs w:val="24"/>
      <w:lang w:val="x-none" w:eastAsia="x-none"/>
    </w:rPr>
  </w:style>
  <w:style w:type="paragraph" w:customStyle="1" w:styleId="FSpara">
    <w:name w:val="FS para"/>
    <w:basedOn w:val="Normal"/>
    <w:autoRedefine/>
    <w:rsid w:val="00467D27"/>
    <w:pPr>
      <w:widowControl w:val="0"/>
      <w:tabs>
        <w:tab w:val="left" w:pos="709"/>
      </w:tabs>
      <w:jc w:val="both"/>
    </w:pPr>
    <w:rPr>
      <w:rFonts w:eastAsia="Times New Roman" w:cs="Times New Roman"/>
      <w:szCs w:val="20"/>
    </w:rPr>
  </w:style>
  <w:style w:type="paragraph" w:customStyle="1" w:styleId="FSLine1aR">
    <w:name w:val="FS Line1aR"/>
    <w:basedOn w:val="Normal"/>
    <w:autoRedefine/>
    <w:rsid w:val="00467D27"/>
    <w:pPr>
      <w:widowControl w:val="0"/>
      <w:ind w:left="720" w:hanging="720"/>
    </w:pPr>
    <w:rPr>
      <w:rFonts w:eastAsia="Times New Roman" w:cs="Times New Roman"/>
      <w:b/>
      <w:szCs w:val="20"/>
    </w:rPr>
  </w:style>
  <w:style w:type="paragraph" w:styleId="ListParagraph">
    <w:name w:val="List Paragraph"/>
    <w:basedOn w:val="Normal"/>
    <w:uiPriority w:val="34"/>
    <w:qFormat/>
    <w:rsid w:val="00467D27"/>
    <w:pPr>
      <w:ind w:left="720"/>
      <w:contextualSpacing/>
    </w:pPr>
    <w:rPr>
      <w:rFonts w:eastAsia="Times New Roman" w:cs="Times New Roman"/>
      <w:sz w:val="24"/>
      <w:szCs w:val="24"/>
      <w:lang w:eastAsia="ru-RU"/>
    </w:rPr>
  </w:style>
  <w:style w:type="character" w:styleId="CommentReference">
    <w:name w:val="annotation reference"/>
    <w:basedOn w:val="DefaultParagraphFont"/>
    <w:uiPriority w:val="99"/>
    <w:semiHidden/>
    <w:unhideWhenUsed/>
    <w:rsid w:val="00467D27"/>
    <w:rPr>
      <w:sz w:val="16"/>
      <w:szCs w:val="16"/>
    </w:rPr>
  </w:style>
  <w:style w:type="paragraph" w:styleId="CommentText">
    <w:name w:val="annotation text"/>
    <w:basedOn w:val="Normal"/>
    <w:link w:val="CommentTextChar"/>
    <w:uiPriority w:val="99"/>
    <w:semiHidden/>
    <w:unhideWhenUsed/>
    <w:rsid w:val="00467D27"/>
    <w:pPr>
      <w:spacing w:after="200"/>
    </w:pPr>
    <w:rPr>
      <w:rFonts w:asciiTheme="minorHAnsi" w:hAnsiTheme="minorHAnsi"/>
      <w:szCs w:val="20"/>
    </w:rPr>
  </w:style>
  <w:style w:type="character" w:customStyle="1" w:styleId="CommentTextChar">
    <w:name w:val="Comment Text Char"/>
    <w:basedOn w:val="DefaultParagraphFont"/>
    <w:link w:val="CommentText"/>
    <w:uiPriority w:val="99"/>
    <w:semiHidden/>
    <w:rsid w:val="00467D27"/>
    <w:rPr>
      <w:sz w:val="20"/>
      <w:szCs w:val="20"/>
    </w:rPr>
  </w:style>
  <w:style w:type="paragraph" w:styleId="BodyTextIndent">
    <w:name w:val="Body Text Indent"/>
    <w:basedOn w:val="Normal"/>
    <w:link w:val="BodyTextIndentChar"/>
    <w:unhideWhenUsed/>
    <w:rsid w:val="00FD3D61"/>
    <w:pPr>
      <w:spacing w:after="120"/>
      <w:ind w:left="283"/>
    </w:pPr>
  </w:style>
  <w:style w:type="character" w:customStyle="1" w:styleId="BodyTextIndentChar">
    <w:name w:val="Body Text Indent Char"/>
    <w:basedOn w:val="DefaultParagraphFont"/>
    <w:link w:val="BodyTextIndent"/>
    <w:rsid w:val="00FD3D61"/>
    <w:rPr>
      <w:rFonts w:ascii="Times New Roman" w:hAnsi="Times New Roman"/>
      <w:sz w:val="20"/>
    </w:rPr>
  </w:style>
  <w:style w:type="paragraph" w:styleId="TOC6">
    <w:name w:val="toc 6"/>
    <w:basedOn w:val="Normal"/>
    <w:next w:val="Normal"/>
    <w:autoRedefine/>
    <w:semiHidden/>
    <w:rsid w:val="00FD3D61"/>
    <w:pPr>
      <w:ind w:left="1200"/>
    </w:pPr>
    <w:rPr>
      <w:rFonts w:ascii="Calibri" w:eastAsia="Times New Roman" w:hAnsi="Calibri"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61"/>
    <w:pPr>
      <w:spacing w:after="0" w:line="240" w:lineRule="auto"/>
    </w:pPr>
    <w:rPr>
      <w:rFonts w:ascii="Times New Roman" w:hAnsi="Times New Roman"/>
      <w:sz w:val="20"/>
    </w:rPr>
  </w:style>
  <w:style w:type="paragraph" w:styleId="Heading1">
    <w:name w:val="heading 1"/>
    <w:basedOn w:val="Normal"/>
    <w:next w:val="Normal"/>
    <w:link w:val="Heading1Char"/>
    <w:qFormat/>
    <w:rsid w:val="00DD0644"/>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467D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67D27"/>
    <w:pPr>
      <w:keepNext/>
      <w:jc w:val="both"/>
      <w:outlineLvl w:val="2"/>
    </w:pPr>
    <w:rPr>
      <w:rFonts w:eastAsia="Times New Roman" w:cs="Times New Roman"/>
      <w:sz w:val="28"/>
      <w:szCs w:val="24"/>
      <w:lang w:eastAsia="ru-RU"/>
    </w:rPr>
  </w:style>
  <w:style w:type="paragraph" w:styleId="Heading4">
    <w:name w:val="heading 4"/>
    <w:basedOn w:val="Normal"/>
    <w:next w:val="Normal"/>
    <w:link w:val="Heading4Char"/>
    <w:qFormat/>
    <w:rsid w:val="00467D27"/>
    <w:pPr>
      <w:keepNext/>
      <w:jc w:val="center"/>
      <w:outlineLvl w:val="3"/>
    </w:pPr>
    <w:rPr>
      <w:rFonts w:eastAsia="Times New Roman" w:cs="Times New Roman"/>
      <w:b/>
      <w:szCs w:val="20"/>
      <w:lang w:eastAsia="ru-RU"/>
    </w:rPr>
  </w:style>
  <w:style w:type="paragraph" w:styleId="Heading5">
    <w:name w:val="heading 5"/>
    <w:basedOn w:val="Normal"/>
    <w:next w:val="Normal"/>
    <w:link w:val="Heading5Char"/>
    <w:qFormat/>
    <w:rsid w:val="00467D27"/>
    <w:pPr>
      <w:keepNext/>
      <w:ind w:firstLine="720"/>
      <w:jc w:val="both"/>
      <w:outlineLvl w:val="4"/>
    </w:pPr>
    <w:rPr>
      <w:rFonts w:eastAsia="Times New Roman" w:cs="Times New Roman"/>
      <w:sz w:val="28"/>
      <w:szCs w:val="24"/>
      <w:lang w:eastAsia="ru-RU"/>
    </w:rPr>
  </w:style>
  <w:style w:type="paragraph" w:styleId="Heading6">
    <w:name w:val="heading 6"/>
    <w:basedOn w:val="Normal"/>
    <w:next w:val="Normal"/>
    <w:link w:val="Heading6Char"/>
    <w:qFormat/>
    <w:rsid w:val="00467D27"/>
    <w:pPr>
      <w:spacing w:before="240" w:after="60"/>
      <w:outlineLvl w:val="5"/>
    </w:pPr>
    <w:rPr>
      <w:rFonts w:eastAsia="Times New Roman" w:cs="Times New Roman"/>
      <w:b/>
      <w:bCs/>
      <w:sz w:val="22"/>
      <w:lang w:eastAsia="ru-RU"/>
    </w:rPr>
  </w:style>
  <w:style w:type="paragraph" w:styleId="Heading7">
    <w:name w:val="heading 7"/>
    <w:basedOn w:val="Normal"/>
    <w:next w:val="Normal"/>
    <w:link w:val="Heading7Char"/>
    <w:qFormat/>
    <w:rsid w:val="00467D27"/>
    <w:pPr>
      <w:keepNext/>
      <w:jc w:val="both"/>
      <w:outlineLvl w:val="6"/>
    </w:pPr>
    <w:rPr>
      <w:rFonts w:eastAsia="Times New Roman" w:cs="Times New Roman"/>
      <w:b/>
      <w:bCs/>
      <w:sz w:val="28"/>
      <w:szCs w:val="24"/>
      <w:lang w:eastAsia="ru-RU"/>
    </w:rPr>
  </w:style>
  <w:style w:type="paragraph" w:styleId="Heading8">
    <w:name w:val="heading 8"/>
    <w:basedOn w:val="Normal"/>
    <w:next w:val="Normal"/>
    <w:link w:val="Heading8Char"/>
    <w:qFormat/>
    <w:rsid w:val="00467D27"/>
    <w:pPr>
      <w:keepNext/>
      <w:jc w:val="center"/>
      <w:outlineLvl w:val="7"/>
    </w:pPr>
    <w:rPr>
      <w:rFonts w:eastAsia="Times New Roman" w:cs="Times New Roman"/>
      <w:b/>
      <w:bCs/>
      <w:sz w:val="24"/>
      <w:szCs w:val="24"/>
      <w:lang w:eastAsia="ru-RU"/>
    </w:rPr>
  </w:style>
  <w:style w:type="paragraph" w:styleId="Heading9">
    <w:name w:val="heading 9"/>
    <w:basedOn w:val="Normal"/>
    <w:next w:val="Normal"/>
    <w:link w:val="Heading9Char"/>
    <w:qFormat/>
    <w:rsid w:val="00467D27"/>
    <w:pPr>
      <w:keepNext/>
      <w:autoSpaceDE w:val="0"/>
      <w:autoSpaceDN w:val="0"/>
      <w:adjustRightInd w:val="0"/>
      <w:jc w:val="right"/>
      <w:outlineLvl w:val="8"/>
    </w:pPr>
    <w:rPr>
      <w:rFonts w:eastAsia="Times New Roman" w:cs="Times New Roman"/>
      <w:b/>
      <w:bCs/>
      <w:sz w:val="28"/>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64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467D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67D27"/>
    <w:rPr>
      <w:rFonts w:ascii="Times New Roman" w:eastAsia="Times New Roman" w:hAnsi="Times New Roman" w:cs="Times New Roman"/>
      <w:sz w:val="28"/>
      <w:szCs w:val="24"/>
      <w:lang w:eastAsia="ru-RU"/>
    </w:rPr>
  </w:style>
  <w:style w:type="character" w:customStyle="1" w:styleId="Heading4Char">
    <w:name w:val="Heading 4 Char"/>
    <w:basedOn w:val="DefaultParagraphFont"/>
    <w:link w:val="Heading4"/>
    <w:rsid w:val="00467D27"/>
    <w:rPr>
      <w:rFonts w:ascii="Times New Roman" w:eastAsia="Times New Roman" w:hAnsi="Times New Roman" w:cs="Times New Roman"/>
      <w:b/>
      <w:sz w:val="20"/>
      <w:szCs w:val="20"/>
      <w:lang w:eastAsia="ru-RU"/>
    </w:rPr>
  </w:style>
  <w:style w:type="character" w:customStyle="1" w:styleId="Heading5Char">
    <w:name w:val="Heading 5 Char"/>
    <w:basedOn w:val="DefaultParagraphFont"/>
    <w:link w:val="Heading5"/>
    <w:rsid w:val="00467D27"/>
    <w:rPr>
      <w:rFonts w:ascii="Times New Roman" w:eastAsia="Times New Roman" w:hAnsi="Times New Roman" w:cs="Times New Roman"/>
      <w:sz w:val="28"/>
      <w:szCs w:val="24"/>
      <w:lang w:eastAsia="ru-RU"/>
    </w:rPr>
  </w:style>
  <w:style w:type="character" w:customStyle="1" w:styleId="Heading6Char">
    <w:name w:val="Heading 6 Char"/>
    <w:basedOn w:val="DefaultParagraphFont"/>
    <w:link w:val="Heading6"/>
    <w:rsid w:val="00467D27"/>
    <w:rPr>
      <w:rFonts w:ascii="Times New Roman" w:eastAsia="Times New Roman" w:hAnsi="Times New Roman" w:cs="Times New Roman"/>
      <w:b/>
      <w:bCs/>
      <w:lang w:eastAsia="ru-RU"/>
    </w:rPr>
  </w:style>
  <w:style w:type="character" w:customStyle="1" w:styleId="Heading7Char">
    <w:name w:val="Heading 7 Char"/>
    <w:basedOn w:val="DefaultParagraphFont"/>
    <w:link w:val="Heading7"/>
    <w:rsid w:val="00467D27"/>
    <w:rPr>
      <w:rFonts w:ascii="Times New Roman" w:eastAsia="Times New Roman" w:hAnsi="Times New Roman" w:cs="Times New Roman"/>
      <w:b/>
      <w:bCs/>
      <w:sz w:val="28"/>
      <w:szCs w:val="24"/>
      <w:lang w:eastAsia="ru-RU"/>
    </w:rPr>
  </w:style>
  <w:style w:type="character" w:customStyle="1" w:styleId="Heading8Char">
    <w:name w:val="Heading 8 Char"/>
    <w:basedOn w:val="DefaultParagraphFont"/>
    <w:link w:val="Heading8"/>
    <w:rsid w:val="00467D27"/>
    <w:rPr>
      <w:rFonts w:ascii="Times New Roman" w:eastAsia="Times New Roman" w:hAnsi="Times New Roman" w:cs="Times New Roman"/>
      <w:b/>
      <w:bCs/>
      <w:sz w:val="24"/>
      <w:szCs w:val="24"/>
      <w:lang w:eastAsia="ru-RU"/>
    </w:rPr>
  </w:style>
  <w:style w:type="character" w:customStyle="1" w:styleId="Heading9Char">
    <w:name w:val="Heading 9 Char"/>
    <w:basedOn w:val="DefaultParagraphFont"/>
    <w:link w:val="Heading9"/>
    <w:rsid w:val="00467D27"/>
    <w:rPr>
      <w:rFonts w:ascii="Times New Roman" w:eastAsia="Times New Roman" w:hAnsi="Times New Roman" w:cs="Times New Roman"/>
      <w:b/>
      <w:bCs/>
      <w:sz w:val="28"/>
      <w:szCs w:val="24"/>
      <w:lang w:eastAsia="ru-RU"/>
    </w:rPr>
  </w:style>
  <w:style w:type="paragraph" w:styleId="TOC2">
    <w:name w:val="toc 2"/>
    <w:basedOn w:val="Normal"/>
    <w:next w:val="Normal"/>
    <w:autoRedefine/>
    <w:uiPriority w:val="39"/>
    <w:rsid w:val="00EA2085"/>
    <w:pPr>
      <w:ind w:left="220"/>
    </w:pPr>
    <w:rPr>
      <w:rFonts w:eastAsia="Calibri" w:cs="Times New Roman"/>
      <w:smallCaps/>
      <w:szCs w:val="20"/>
    </w:rPr>
  </w:style>
  <w:style w:type="character" w:styleId="Hyperlink">
    <w:name w:val="Hyperlink"/>
    <w:basedOn w:val="DefaultParagraphFont"/>
    <w:uiPriority w:val="99"/>
    <w:rsid w:val="00EA2085"/>
    <w:rPr>
      <w:rFonts w:cs="Times New Roman"/>
      <w:color w:val="0000FF"/>
      <w:u w:val="single"/>
    </w:rPr>
  </w:style>
  <w:style w:type="paragraph" w:customStyle="1" w:styleId="Default">
    <w:name w:val="Default"/>
    <w:rsid w:val="0081284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467D27"/>
    <w:pPr>
      <w:jc w:val="both"/>
    </w:pPr>
    <w:rPr>
      <w:rFonts w:eastAsia="Times New Roman" w:cs="Times New Roman"/>
      <w:sz w:val="28"/>
      <w:szCs w:val="24"/>
      <w:lang w:eastAsia="ru-RU"/>
    </w:rPr>
  </w:style>
  <w:style w:type="character" w:customStyle="1" w:styleId="BodyTextChar">
    <w:name w:val="Body Text Char"/>
    <w:basedOn w:val="DefaultParagraphFont"/>
    <w:link w:val="BodyText"/>
    <w:rsid w:val="00467D27"/>
    <w:rPr>
      <w:rFonts w:ascii="Times New Roman" w:eastAsia="Times New Roman" w:hAnsi="Times New Roman" w:cs="Times New Roman"/>
      <w:sz w:val="28"/>
      <w:szCs w:val="24"/>
      <w:lang w:eastAsia="ru-RU"/>
    </w:rPr>
  </w:style>
  <w:style w:type="paragraph" w:styleId="BodyTextIndent2">
    <w:name w:val="Body Text Indent 2"/>
    <w:basedOn w:val="Normal"/>
    <w:link w:val="BodyTextIndent2Char"/>
    <w:rsid w:val="00467D27"/>
    <w:pPr>
      <w:ind w:firstLine="720"/>
      <w:jc w:val="both"/>
    </w:pPr>
    <w:rPr>
      <w:rFonts w:eastAsia="Times New Roman" w:cs="Times New Roman"/>
      <w:sz w:val="28"/>
      <w:szCs w:val="24"/>
      <w:lang w:eastAsia="ru-RU"/>
    </w:rPr>
  </w:style>
  <w:style w:type="character" w:customStyle="1" w:styleId="BodyTextIndent2Char">
    <w:name w:val="Body Text Indent 2 Char"/>
    <w:basedOn w:val="DefaultParagraphFont"/>
    <w:link w:val="BodyTextIndent2"/>
    <w:rsid w:val="00467D27"/>
    <w:rPr>
      <w:rFonts w:ascii="Times New Roman" w:eastAsia="Times New Roman" w:hAnsi="Times New Roman" w:cs="Times New Roman"/>
      <w:sz w:val="28"/>
      <w:szCs w:val="24"/>
      <w:lang w:eastAsia="ru-RU"/>
    </w:rPr>
  </w:style>
  <w:style w:type="paragraph" w:styleId="TOC1">
    <w:name w:val="toc 1"/>
    <w:basedOn w:val="Normal"/>
    <w:next w:val="Normal"/>
    <w:autoRedefine/>
    <w:uiPriority w:val="39"/>
    <w:rsid w:val="00467D27"/>
    <w:pPr>
      <w:spacing w:before="120" w:after="120"/>
    </w:pPr>
    <w:rPr>
      <w:rFonts w:ascii="Calibri" w:eastAsia="Times New Roman" w:hAnsi="Calibri" w:cs="Times New Roman"/>
      <w:b/>
      <w:bCs/>
      <w:caps/>
      <w:szCs w:val="20"/>
      <w:lang w:eastAsia="ru-RU"/>
    </w:rPr>
  </w:style>
  <w:style w:type="paragraph" w:styleId="BodyTextIndent3">
    <w:name w:val="Body Text Indent 3"/>
    <w:basedOn w:val="Normal"/>
    <w:link w:val="BodyTextIndent3Char"/>
    <w:rsid w:val="00467D27"/>
    <w:pPr>
      <w:widowControl w:val="0"/>
      <w:shd w:val="clear" w:color="auto" w:fill="FFFFFF"/>
      <w:autoSpaceDE w:val="0"/>
      <w:autoSpaceDN w:val="0"/>
      <w:ind w:firstLine="720"/>
      <w:jc w:val="both"/>
    </w:pPr>
    <w:rPr>
      <w:rFonts w:eastAsia="Times New Roman" w:cs="Times New Roman"/>
      <w:color w:val="000000"/>
      <w:spacing w:val="-15"/>
      <w:sz w:val="28"/>
      <w:szCs w:val="28"/>
      <w:lang w:eastAsia="ru-RU"/>
    </w:rPr>
  </w:style>
  <w:style w:type="character" w:customStyle="1" w:styleId="BodyTextIndent3Char">
    <w:name w:val="Body Text Indent 3 Char"/>
    <w:basedOn w:val="DefaultParagraphFont"/>
    <w:link w:val="BodyTextIndent3"/>
    <w:rsid w:val="00467D27"/>
    <w:rPr>
      <w:rFonts w:ascii="Times New Roman" w:eastAsia="Times New Roman" w:hAnsi="Times New Roman" w:cs="Times New Roman"/>
      <w:color w:val="000000"/>
      <w:spacing w:val="-15"/>
      <w:sz w:val="28"/>
      <w:szCs w:val="28"/>
      <w:shd w:val="clear" w:color="auto" w:fill="FFFFFF"/>
      <w:lang w:eastAsia="ru-RU"/>
    </w:rPr>
  </w:style>
  <w:style w:type="paragraph" w:styleId="BlockText">
    <w:name w:val="Block Text"/>
    <w:basedOn w:val="Normal"/>
    <w:rsid w:val="00467D27"/>
    <w:pPr>
      <w:shd w:val="clear" w:color="auto" w:fill="FFFFFF"/>
      <w:tabs>
        <w:tab w:val="decimal" w:pos="0"/>
      </w:tabs>
      <w:ind w:left="22" w:right="7" w:firstLine="720"/>
      <w:jc w:val="both"/>
    </w:pPr>
    <w:rPr>
      <w:rFonts w:eastAsia="Times New Roman" w:cs="Times New Roman"/>
      <w:color w:val="000000"/>
      <w:spacing w:val="-3"/>
      <w:sz w:val="28"/>
      <w:szCs w:val="24"/>
      <w:lang w:eastAsia="ru-RU"/>
    </w:rPr>
  </w:style>
  <w:style w:type="paragraph" w:customStyle="1" w:styleId="ConsNonformat">
    <w:name w:val="ConsNonformat"/>
    <w:rsid w:val="00467D27"/>
    <w:pPr>
      <w:autoSpaceDE w:val="0"/>
      <w:autoSpaceDN w:val="0"/>
      <w:adjustRightInd w:val="0"/>
      <w:spacing w:after="0" w:line="240" w:lineRule="auto"/>
    </w:pPr>
    <w:rPr>
      <w:rFonts w:ascii="Courier New" w:eastAsia="Times New Roman" w:hAnsi="Courier New" w:cs="Courier New"/>
      <w:sz w:val="28"/>
      <w:szCs w:val="28"/>
      <w:lang w:eastAsia="ru-RU"/>
    </w:rPr>
  </w:style>
  <w:style w:type="paragraph" w:styleId="Title">
    <w:name w:val="Title"/>
    <w:basedOn w:val="Normal"/>
    <w:link w:val="TitleChar"/>
    <w:qFormat/>
    <w:rsid w:val="00467D27"/>
    <w:pPr>
      <w:jc w:val="center"/>
    </w:pPr>
    <w:rPr>
      <w:rFonts w:eastAsia="Times New Roman" w:cs="Times New Roman"/>
      <w:b/>
      <w:bCs/>
      <w:sz w:val="28"/>
      <w:szCs w:val="24"/>
      <w:lang w:eastAsia="ru-RU"/>
    </w:rPr>
  </w:style>
  <w:style w:type="character" w:customStyle="1" w:styleId="TitleChar">
    <w:name w:val="Title Char"/>
    <w:basedOn w:val="DefaultParagraphFont"/>
    <w:link w:val="Title"/>
    <w:rsid w:val="00467D27"/>
    <w:rPr>
      <w:rFonts w:ascii="Times New Roman" w:eastAsia="Times New Roman" w:hAnsi="Times New Roman" w:cs="Times New Roman"/>
      <w:b/>
      <w:bCs/>
      <w:sz w:val="28"/>
      <w:szCs w:val="24"/>
      <w:lang w:eastAsia="ru-RU"/>
    </w:rPr>
  </w:style>
  <w:style w:type="paragraph" w:customStyle="1" w:styleId="ConsNormal">
    <w:name w:val="ConsNormal"/>
    <w:rsid w:val="00467D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467D27"/>
    <w:pPr>
      <w:snapToGrid w:val="0"/>
      <w:spacing w:before="100" w:after="100" w:line="240" w:lineRule="auto"/>
    </w:pPr>
    <w:rPr>
      <w:rFonts w:ascii="Times New Roman" w:eastAsia="Times New Roman" w:hAnsi="Times New Roman" w:cs="Times New Roman"/>
      <w:sz w:val="24"/>
      <w:szCs w:val="20"/>
      <w:lang w:eastAsia="ru-RU"/>
    </w:rPr>
  </w:style>
  <w:style w:type="paragraph" w:styleId="BodyText2">
    <w:name w:val="Body Text 2"/>
    <w:basedOn w:val="Normal"/>
    <w:link w:val="BodyText2Char"/>
    <w:rsid w:val="00467D27"/>
    <w:pPr>
      <w:tabs>
        <w:tab w:val="decimal" w:pos="1134"/>
      </w:tabs>
      <w:jc w:val="both"/>
    </w:pPr>
    <w:rPr>
      <w:rFonts w:eastAsia="Times New Roman" w:cs="Times New Roman"/>
      <w:sz w:val="28"/>
      <w:szCs w:val="24"/>
      <w:lang w:eastAsia="ru-RU"/>
    </w:rPr>
  </w:style>
  <w:style w:type="character" w:customStyle="1" w:styleId="BodyText2Char">
    <w:name w:val="Body Text 2 Char"/>
    <w:basedOn w:val="DefaultParagraphFont"/>
    <w:link w:val="BodyText2"/>
    <w:rsid w:val="00467D27"/>
    <w:rPr>
      <w:rFonts w:ascii="Times New Roman" w:eastAsia="Times New Roman" w:hAnsi="Times New Roman" w:cs="Times New Roman"/>
      <w:sz w:val="28"/>
      <w:szCs w:val="24"/>
      <w:lang w:eastAsia="ru-RU"/>
    </w:rPr>
  </w:style>
  <w:style w:type="paragraph" w:styleId="PlainText">
    <w:name w:val="Plain Text"/>
    <w:basedOn w:val="Normal"/>
    <w:link w:val="PlainTextChar"/>
    <w:rsid w:val="00467D27"/>
    <w:rPr>
      <w:rFonts w:ascii="Courier New" w:eastAsia="Times New Roman" w:hAnsi="Courier New" w:cs="Courier New"/>
      <w:szCs w:val="20"/>
      <w:lang w:eastAsia="ru-RU"/>
    </w:rPr>
  </w:style>
  <w:style w:type="character" w:customStyle="1" w:styleId="PlainTextChar">
    <w:name w:val="Plain Text Char"/>
    <w:basedOn w:val="DefaultParagraphFont"/>
    <w:link w:val="PlainText"/>
    <w:rsid w:val="00467D27"/>
    <w:rPr>
      <w:rFonts w:ascii="Courier New" w:eastAsia="Times New Roman" w:hAnsi="Courier New" w:cs="Courier New"/>
      <w:sz w:val="20"/>
      <w:szCs w:val="20"/>
      <w:lang w:eastAsia="ru-RU"/>
    </w:rPr>
  </w:style>
  <w:style w:type="paragraph" w:styleId="FootnoteText">
    <w:name w:val="footnote text"/>
    <w:basedOn w:val="Normal"/>
    <w:link w:val="FootnoteTextChar"/>
    <w:semiHidden/>
    <w:rsid w:val="00467D27"/>
    <w:pPr>
      <w:ind w:firstLine="709"/>
      <w:jc w:val="both"/>
    </w:pPr>
    <w:rPr>
      <w:rFonts w:eastAsia="Times New Roman" w:cs="Times New Roman"/>
      <w:szCs w:val="20"/>
      <w:lang w:eastAsia="ru-RU"/>
    </w:rPr>
  </w:style>
  <w:style w:type="character" w:customStyle="1" w:styleId="FootnoteTextChar">
    <w:name w:val="Footnote Text Char"/>
    <w:basedOn w:val="DefaultParagraphFont"/>
    <w:link w:val="FootnoteText"/>
    <w:semiHidden/>
    <w:rsid w:val="00467D27"/>
    <w:rPr>
      <w:rFonts w:ascii="Times New Roman" w:eastAsia="Times New Roman" w:hAnsi="Times New Roman" w:cs="Times New Roman"/>
      <w:sz w:val="20"/>
      <w:szCs w:val="20"/>
      <w:lang w:eastAsia="ru-RU"/>
    </w:rPr>
  </w:style>
  <w:style w:type="paragraph" w:customStyle="1" w:styleId="ConsTitle">
    <w:name w:val="ConsTitle"/>
    <w:rsid w:val="00467D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TOC3">
    <w:name w:val="toc 3"/>
    <w:basedOn w:val="Normal"/>
    <w:next w:val="Normal"/>
    <w:autoRedefine/>
    <w:uiPriority w:val="39"/>
    <w:rsid w:val="00467D27"/>
    <w:pPr>
      <w:ind w:left="480"/>
    </w:pPr>
    <w:rPr>
      <w:rFonts w:ascii="Calibri" w:eastAsia="Times New Roman" w:hAnsi="Calibri" w:cs="Times New Roman"/>
      <w:i/>
      <w:iCs/>
      <w:szCs w:val="20"/>
      <w:lang w:eastAsia="ru-RU"/>
    </w:rPr>
  </w:style>
  <w:style w:type="paragraph" w:customStyle="1" w:styleId="ConsCell">
    <w:name w:val="ConsCell"/>
    <w:rsid w:val="00467D27"/>
    <w:pPr>
      <w:widowControl w:val="0"/>
      <w:spacing w:after="0" w:line="240" w:lineRule="auto"/>
    </w:pPr>
    <w:rPr>
      <w:rFonts w:ascii="Arial" w:eastAsia="Times New Roman" w:hAnsi="Arial" w:cs="Times New Roman"/>
      <w:snapToGrid w:val="0"/>
      <w:sz w:val="20"/>
      <w:szCs w:val="20"/>
      <w:lang w:eastAsia="ru-RU"/>
    </w:rPr>
  </w:style>
  <w:style w:type="character" w:styleId="PageNumber">
    <w:name w:val="page number"/>
    <w:basedOn w:val="DefaultParagraphFont"/>
    <w:rsid w:val="00467D27"/>
  </w:style>
  <w:style w:type="paragraph" w:styleId="List">
    <w:name w:val="List"/>
    <w:basedOn w:val="Normal"/>
    <w:rsid w:val="00467D27"/>
    <w:pPr>
      <w:ind w:left="283" w:hanging="283"/>
    </w:pPr>
    <w:rPr>
      <w:rFonts w:eastAsia="Times New Roman" w:cs="Times New Roman"/>
      <w:sz w:val="24"/>
      <w:szCs w:val="24"/>
      <w:lang w:eastAsia="ru-RU"/>
    </w:rPr>
  </w:style>
  <w:style w:type="paragraph" w:styleId="List2">
    <w:name w:val="List 2"/>
    <w:basedOn w:val="Normal"/>
    <w:rsid w:val="00467D27"/>
    <w:pPr>
      <w:ind w:left="566" w:hanging="283"/>
    </w:pPr>
    <w:rPr>
      <w:rFonts w:eastAsia="Times New Roman" w:cs="Times New Roman"/>
      <w:sz w:val="24"/>
      <w:szCs w:val="24"/>
      <w:lang w:eastAsia="ru-RU"/>
    </w:rPr>
  </w:style>
  <w:style w:type="paragraph" w:styleId="List3">
    <w:name w:val="List 3"/>
    <w:basedOn w:val="Normal"/>
    <w:rsid w:val="00467D27"/>
    <w:pPr>
      <w:ind w:left="849" w:hanging="283"/>
    </w:pPr>
    <w:rPr>
      <w:rFonts w:eastAsia="Times New Roman" w:cs="Times New Roman"/>
      <w:sz w:val="24"/>
      <w:szCs w:val="24"/>
      <w:lang w:eastAsia="ru-RU"/>
    </w:rPr>
  </w:style>
  <w:style w:type="paragraph" w:styleId="List4">
    <w:name w:val="List 4"/>
    <w:basedOn w:val="Normal"/>
    <w:rsid w:val="00467D27"/>
    <w:pPr>
      <w:ind w:left="1132" w:hanging="283"/>
    </w:pPr>
    <w:rPr>
      <w:rFonts w:eastAsia="Times New Roman" w:cs="Times New Roman"/>
      <w:sz w:val="24"/>
      <w:szCs w:val="24"/>
      <w:lang w:eastAsia="ru-RU"/>
    </w:rPr>
  </w:style>
  <w:style w:type="paragraph" w:styleId="ListBullet">
    <w:name w:val="List Bullet"/>
    <w:basedOn w:val="Normal"/>
    <w:autoRedefine/>
    <w:rsid w:val="00467D27"/>
    <w:pPr>
      <w:numPr>
        <w:numId w:val="17"/>
      </w:numPr>
    </w:pPr>
    <w:rPr>
      <w:rFonts w:eastAsia="Times New Roman" w:cs="Times New Roman"/>
      <w:sz w:val="24"/>
      <w:szCs w:val="24"/>
      <w:lang w:eastAsia="ru-RU"/>
    </w:rPr>
  </w:style>
  <w:style w:type="paragraph" w:styleId="ListBullet2">
    <w:name w:val="List Bullet 2"/>
    <w:basedOn w:val="Normal"/>
    <w:autoRedefine/>
    <w:rsid w:val="00467D27"/>
    <w:pPr>
      <w:numPr>
        <w:numId w:val="18"/>
      </w:numPr>
      <w:ind w:firstLine="720"/>
    </w:pPr>
    <w:rPr>
      <w:rFonts w:eastAsia="Times New Roman" w:cs="Times New Roman"/>
      <w:sz w:val="28"/>
      <w:szCs w:val="24"/>
      <w:lang w:eastAsia="ru-RU"/>
    </w:rPr>
  </w:style>
  <w:style w:type="paragraph" w:styleId="ListBullet3">
    <w:name w:val="List Bullet 3"/>
    <w:basedOn w:val="Normal"/>
    <w:autoRedefine/>
    <w:rsid w:val="00467D27"/>
    <w:pPr>
      <w:numPr>
        <w:numId w:val="22"/>
      </w:numPr>
      <w:tabs>
        <w:tab w:val="clear" w:pos="1610"/>
        <w:tab w:val="num" w:pos="0"/>
      </w:tabs>
      <w:ind w:left="0" w:firstLine="540"/>
    </w:pPr>
    <w:rPr>
      <w:rFonts w:eastAsia="Times New Roman" w:cs="Times New Roman"/>
      <w:sz w:val="28"/>
      <w:szCs w:val="24"/>
      <w:lang w:eastAsia="ru-RU"/>
    </w:rPr>
  </w:style>
  <w:style w:type="paragraph" w:styleId="ListBullet5">
    <w:name w:val="List Bullet 5"/>
    <w:basedOn w:val="Normal"/>
    <w:autoRedefine/>
    <w:rsid w:val="00467D27"/>
    <w:pPr>
      <w:numPr>
        <w:numId w:val="19"/>
      </w:numPr>
    </w:pPr>
    <w:rPr>
      <w:rFonts w:eastAsia="Times New Roman" w:cs="Times New Roman"/>
      <w:sz w:val="24"/>
      <w:szCs w:val="24"/>
      <w:lang w:eastAsia="ru-RU"/>
    </w:rPr>
  </w:style>
  <w:style w:type="paragraph" w:styleId="ListContinue2">
    <w:name w:val="List Continue 2"/>
    <w:basedOn w:val="Normal"/>
    <w:rsid w:val="00467D27"/>
    <w:pPr>
      <w:spacing w:after="120"/>
      <w:ind w:left="566"/>
    </w:pPr>
    <w:rPr>
      <w:rFonts w:eastAsia="Times New Roman" w:cs="Times New Roman"/>
      <w:sz w:val="24"/>
      <w:szCs w:val="24"/>
      <w:lang w:eastAsia="ru-RU"/>
    </w:rPr>
  </w:style>
  <w:style w:type="paragraph" w:styleId="ListContinue3">
    <w:name w:val="List Continue 3"/>
    <w:basedOn w:val="Normal"/>
    <w:rsid w:val="00467D27"/>
    <w:pPr>
      <w:spacing w:after="120"/>
      <w:ind w:left="849"/>
    </w:pPr>
    <w:rPr>
      <w:rFonts w:eastAsia="Times New Roman" w:cs="Times New Roman"/>
      <w:sz w:val="24"/>
      <w:szCs w:val="24"/>
      <w:lang w:eastAsia="ru-RU"/>
    </w:rPr>
  </w:style>
  <w:style w:type="paragraph" w:styleId="ListContinue4">
    <w:name w:val="List Continue 4"/>
    <w:basedOn w:val="Normal"/>
    <w:rsid w:val="00467D27"/>
    <w:pPr>
      <w:spacing w:after="120"/>
      <w:ind w:left="1132"/>
    </w:pPr>
    <w:rPr>
      <w:rFonts w:eastAsia="Times New Roman" w:cs="Times New Roman"/>
      <w:sz w:val="24"/>
      <w:szCs w:val="24"/>
      <w:lang w:eastAsia="ru-RU"/>
    </w:rPr>
  </w:style>
  <w:style w:type="paragraph" w:styleId="Footer">
    <w:name w:val="footer"/>
    <w:basedOn w:val="Normal"/>
    <w:link w:val="FooterChar"/>
    <w:rsid w:val="00467D27"/>
    <w:pPr>
      <w:tabs>
        <w:tab w:val="center" w:pos="4677"/>
        <w:tab w:val="right" w:pos="9355"/>
      </w:tabs>
    </w:pPr>
    <w:rPr>
      <w:rFonts w:eastAsia="Times New Roman" w:cs="Times New Roman"/>
      <w:sz w:val="24"/>
      <w:szCs w:val="24"/>
      <w:lang w:eastAsia="ru-RU"/>
    </w:rPr>
  </w:style>
  <w:style w:type="character" w:customStyle="1" w:styleId="FooterChar">
    <w:name w:val="Footer Char"/>
    <w:basedOn w:val="DefaultParagraphFont"/>
    <w:link w:val="Footer"/>
    <w:rsid w:val="00467D27"/>
    <w:rPr>
      <w:rFonts w:ascii="Times New Roman" w:eastAsia="Times New Roman" w:hAnsi="Times New Roman" w:cs="Times New Roman"/>
      <w:sz w:val="24"/>
      <w:szCs w:val="24"/>
      <w:lang w:eastAsia="ru-RU"/>
    </w:rPr>
  </w:style>
  <w:style w:type="paragraph" w:styleId="BalloonText">
    <w:name w:val="Balloon Text"/>
    <w:basedOn w:val="Normal"/>
    <w:link w:val="BalloonTextChar"/>
    <w:semiHidden/>
    <w:rsid w:val="00467D27"/>
    <w:rPr>
      <w:rFonts w:ascii="Tahoma" w:eastAsia="Times New Roman" w:hAnsi="Tahoma" w:cs="Tahoma"/>
      <w:sz w:val="16"/>
      <w:szCs w:val="16"/>
      <w:lang w:eastAsia="ru-RU"/>
    </w:rPr>
  </w:style>
  <w:style w:type="character" w:customStyle="1" w:styleId="BalloonTextChar">
    <w:name w:val="Balloon Text Char"/>
    <w:basedOn w:val="DefaultParagraphFont"/>
    <w:link w:val="BalloonText"/>
    <w:semiHidden/>
    <w:rsid w:val="00467D27"/>
    <w:rPr>
      <w:rFonts w:ascii="Tahoma" w:eastAsia="Times New Roman" w:hAnsi="Tahoma" w:cs="Tahoma"/>
      <w:sz w:val="16"/>
      <w:szCs w:val="16"/>
      <w:lang w:eastAsia="ru-RU"/>
    </w:rPr>
  </w:style>
  <w:style w:type="paragraph" w:customStyle="1" w:styleId="ConsPlusNormal">
    <w:name w:val="ConsPlusNormal"/>
    <w:rsid w:val="00467D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eader">
    <w:name w:val="header"/>
    <w:basedOn w:val="Normal"/>
    <w:link w:val="HeaderChar"/>
    <w:uiPriority w:val="99"/>
    <w:rsid w:val="00467D27"/>
    <w:pPr>
      <w:tabs>
        <w:tab w:val="center" w:pos="4677"/>
        <w:tab w:val="right" w:pos="9355"/>
      </w:tabs>
    </w:pPr>
    <w:rPr>
      <w:rFonts w:eastAsia="Times New Roman" w:cs="Times New Roman"/>
      <w:sz w:val="24"/>
      <w:szCs w:val="24"/>
      <w:lang w:val="x-none" w:eastAsia="x-none"/>
    </w:rPr>
  </w:style>
  <w:style w:type="character" w:customStyle="1" w:styleId="HeaderChar">
    <w:name w:val="Header Char"/>
    <w:basedOn w:val="DefaultParagraphFont"/>
    <w:link w:val="Header"/>
    <w:uiPriority w:val="99"/>
    <w:rsid w:val="00467D27"/>
    <w:rPr>
      <w:rFonts w:ascii="Times New Roman" w:eastAsia="Times New Roman" w:hAnsi="Times New Roman" w:cs="Times New Roman"/>
      <w:sz w:val="24"/>
      <w:szCs w:val="24"/>
      <w:lang w:val="x-none" w:eastAsia="x-none"/>
    </w:rPr>
  </w:style>
  <w:style w:type="paragraph" w:customStyle="1" w:styleId="FSpara">
    <w:name w:val="FS para"/>
    <w:basedOn w:val="Normal"/>
    <w:autoRedefine/>
    <w:rsid w:val="00467D27"/>
    <w:pPr>
      <w:widowControl w:val="0"/>
      <w:tabs>
        <w:tab w:val="left" w:pos="709"/>
      </w:tabs>
      <w:jc w:val="both"/>
    </w:pPr>
    <w:rPr>
      <w:rFonts w:eastAsia="Times New Roman" w:cs="Times New Roman"/>
      <w:szCs w:val="20"/>
    </w:rPr>
  </w:style>
  <w:style w:type="paragraph" w:customStyle="1" w:styleId="FSLine1aR">
    <w:name w:val="FS Line1aR"/>
    <w:basedOn w:val="Normal"/>
    <w:autoRedefine/>
    <w:rsid w:val="00467D27"/>
    <w:pPr>
      <w:widowControl w:val="0"/>
      <w:ind w:left="720" w:hanging="720"/>
    </w:pPr>
    <w:rPr>
      <w:rFonts w:eastAsia="Times New Roman" w:cs="Times New Roman"/>
      <w:b/>
      <w:szCs w:val="20"/>
    </w:rPr>
  </w:style>
  <w:style w:type="paragraph" w:styleId="ListParagraph">
    <w:name w:val="List Paragraph"/>
    <w:basedOn w:val="Normal"/>
    <w:uiPriority w:val="34"/>
    <w:qFormat/>
    <w:rsid w:val="00467D27"/>
    <w:pPr>
      <w:ind w:left="720"/>
      <w:contextualSpacing/>
    </w:pPr>
    <w:rPr>
      <w:rFonts w:eastAsia="Times New Roman" w:cs="Times New Roman"/>
      <w:sz w:val="24"/>
      <w:szCs w:val="24"/>
      <w:lang w:eastAsia="ru-RU"/>
    </w:rPr>
  </w:style>
  <w:style w:type="character" w:styleId="CommentReference">
    <w:name w:val="annotation reference"/>
    <w:basedOn w:val="DefaultParagraphFont"/>
    <w:uiPriority w:val="99"/>
    <w:semiHidden/>
    <w:unhideWhenUsed/>
    <w:rsid w:val="00467D27"/>
    <w:rPr>
      <w:sz w:val="16"/>
      <w:szCs w:val="16"/>
    </w:rPr>
  </w:style>
  <w:style w:type="paragraph" w:styleId="CommentText">
    <w:name w:val="annotation text"/>
    <w:basedOn w:val="Normal"/>
    <w:link w:val="CommentTextChar"/>
    <w:uiPriority w:val="99"/>
    <w:semiHidden/>
    <w:unhideWhenUsed/>
    <w:rsid w:val="00467D27"/>
    <w:pPr>
      <w:spacing w:after="200"/>
    </w:pPr>
    <w:rPr>
      <w:rFonts w:asciiTheme="minorHAnsi" w:hAnsiTheme="minorHAnsi"/>
      <w:szCs w:val="20"/>
    </w:rPr>
  </w:style>
  <w:style w:type="character" w:customStyle="1" w:styleId="CommentTextChar">
    <w:name w:val="Comment Text Char"/>
    <w:basedOn w:val="DefaultParagraphFont"/>
    <w:link w:val="CommentText"/>
    <w:uiPriority w:val="99"/>
    <w:semiHidden/>
    <w:rsid w:val="00467D27"/>
    <w:rPr>
      <w:sz w:val="20"/>
      <w:szCs w:val="20"/>
    </w:rPr>
  </w:style>
  <w:style w:type="paragraph" w:styleId="BodyTextIndent">
    <w:name w:val="Body Text Indent"/>
    <w:basedOn w:val="Normal"/>
    <w:link w:val="BodyTextIndentChar"/>
    <w:unhideWhenUsed/>
    <w:rsid w:val="00FD3D61"/>
    <w:pPr>
      <w:spacing w:after="120"/>
      <w:ind w:left="283"/>
    </w:pPr>
  </w:style>
  <w:style w:type="character" w:customStyle="1" w:styleId="BodyTextIndentChar">
    <w:name w:val="Body Text Indent Char"/>
    <w:basedOn w:val="DefaultParagraphFont"/>
    <w:link w:val="BodyTextIndent"/>
    <w:rsid w:val="00FD3D61"/>
    <w:rPr>
      <w:rFonts w:ascii="Times New Roman" w:hAnsi="Times New Roman"/>
      <w:sz w:val="20"/>
    </w:rPr>
  </w:style>
  <w:style w:type="paragraph" w:styleId="TOC6">
    <w:name w:val="toc 6"/>
    <w:basedOn w:val="Normal"/>
    <w:next w:val="Normal"/>
    <w:autoRedefine/>
    <w:semiHidden/>
    <w:rsid w:val="00FD3D61"/>
    <w:pPr>
      <w:ind w:left="1200"/>
    </w:pPr>
    <w:rPr>
      <w:rFonts w:ascii="Calibri" w:eastAsia="Times New Roman" w:hAnsi="Calibri"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32</Pages>
  <Words>20144</Words>
  <Characters>114826</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TRD</Company>
  <LinksUpToDate>false</LinksUpToDate>
  <CharactersWithSpaces>134701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jdaminova</dc:creator>
  <cp:lastModifiedBy>jdaminova</cp:lastModifiedBy>
  <cp:revision>8</cp:revision>
  <dcterms:created xsi:type="dcterms:W3CDTF">2016-11-25T13:45:00Z</dcterms:created>
  <dcterms:modified xsi:type="dcterms:W3CDTF">2016-12-08T13:11:00Z</dcterms:modified>
</cp:coreProperties>
</file>